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843593" w14:textId="77777777" w:rsidR="00650A75" w:rsidRPr="00D438C3" w:rsidRDefault="00650A75" w:rsidP="00D438C3">
      <w:pPr>
        <w:spacing w:line="259" w:lineRule="auto"/>
        <w:ind w:left="-1350" w:right="-1080"/>
        <w:jc w:val="center"/>
        <w:rPr>
          <w:rFonts w:ascii="Calibri" w:hAnsi="Calibri" w:cs="Calibri"/>
          <w:b/>
          <w:bCs/>
          <w:sz w:val="32"/>
          <w:szCs w:val="32"/>
        </w:rPr>
      </w:pPr>
      <w:r w:rsidRPr="00D438C3">
        <w:rPr>
          <w:rFonts w:ascii="Calibri" w:hAnsi="Calibri" w:cs="Calibri"/>
          <w:b/>
          <w:bCs/>
          <w:sz w:val="32"/>
          <w:szCs w:val="32"/>
        </w:rPr>
        <w:t xml:space="preserve">INTRODUCTORY ARRANGEMENT ACKNOWLEDGEMENT OF ON-BOARDING WITH </w:t>
      </w:r>
    </w:p>
    <w:p w14:paraId="3C1928CC" w14:textId="253BC1BD" w:rsidR="00650A75" w:rsidRPr="00650A75" w:rsidRDefault="00650A75" w:rsidP="00D438C3">
      <w:pPr>
        <w:spacing w:line="259" w:lineRule="auto"/>
        <w:ind w:left="-1350" w:right="-1080"/>
        <w:jc w:val="center"/>
        <w:rPr>
          <w:rFonts w:ascii="Calibri" w:hAnsi="Calibri" w:cs="Calibri"/>
          <w:b/>
          <w:bCs/>
          <w:sz w:val="24"/>
          <w:szCs w:val="24"/>
        </w:rPr>
      </w:pPr>
      <w:r w:rsidRPr="00D438C3">
        <w:rPr>
          <w:rFonts w:ascii="Calibri" w:hAnsi="Calibri" w:cs="Calibri"/>
          <w:b/>
          <w:bCs/>
          <w:sz w:val="32"/>
          <w:szCs w:val="32"/>
        </w:rPr>
        <w:t>SMART SECURITIES FINANCIAL SERVICES LLC, UAE</w:t>
      </w:r>
    </w:p>
    <w:p w14:paraId="2C3EF2C0" w14:textId="77777777" w:rsidR="00650A75" w:rsidRPr="00F054FF" w:rsidRDefault="00650A75" w:rsidP="00650A75">
      <w:pPr>
        <w:spacing w:line="259" w:lineRule="auto"/>
        <w:ind w:left="450" w:right="-1080"/>
        <w:rPr>
          <w:rFonts w:ascii="Calibri" w:hAnsi="Calibri" w:cs="Calibri"/>
          <w:b/>
          <w:bCs/>
        </w:rPr>
      </w:pPr>
    </w:p>
    <w:p w14:paraId="05F38506" w14:textId="1222086F" w:rsidR="00650A75" w:rsidRPr="00D438C3" w:rsidRDefault="00650A75" w:rsidP="00D438C3">
      <w:pPr>
        <w:ind w:left="-810" w:right="-1080"/>
        <w:jc w:val="both"/>
        <w:rPr>
          <w:rFonts w:ascii="Calibri" w:hAnsi="Calibri" w:cs="Calibri"/>
          <w:sz w:val="24"/>
          <w:szCs w:val="24"/>
        </w:rPr>
      </w:pPr>
      <w:r w:rsidRPr="00D438C3">
        <w:rPr>
          <w:rFonts w:ascii="Calibri" w:hAnsi="Calibri" w:cs="Calibri"/>
          <w:sz w:val="24"/>
          <w:szCs w:val="24"/>
        </w:rPr>
        <w:t>This is to certify that ___________________________ (Print Customer Name) has been introduced by</w:t>
      </w:r>
      <w:r w:rsidR="00D438C3" w:rsidRPr="00D438C3">
        <w:rPr>
          <w:rFonts w:ascii="Calibri" w:hAnsi="Calibri" w:cs="Calibri"/>
          <w:sz w:val="24"/>
          <w:szCs w:val="24"/>
        </w:rPr>
        <w:t xml:space="preserve"> </w:t>
      </w:r>
      <w:bookmarkStart w:id="0" w:name="_Hlk232938892"/>
      <w:r w:rsidR="00D438C3" w:rsidRPr="00D438C3">
        <w:rPr>
          <w:rFonts w:ascii="Calibri" w:hAnsi="Calibri" w:cs="Calibri"/>
          <w:sz w:val="24"/>
          <w:szCs w:val="24"/>
        </w:rPr>
        <w:t>Smart Securities Financial Services LLC</w:t>
      </w:r>
      <w:bookmarkEnd w:id="0"/>
      <w:r w:rsidRPr="00D438C3">
        <w:rPr>
          <w:rFonts w:ascii="Calibri" w:hAnsi="Calibri" w:cs="Calibri"/>
          <w:sz w:val="24"/>
          <w:szCs w:val="24"/>
        </w:rPr>
        <w:t>, a company incorporated under the laws of the United Arab Emirates, with its registered office at Office #20</w:t>
      </w:r>
      <w:r w:rsidR="00D438C3" w:rsidRPr="00D438C3">
        <w:rPr>
          <w:rFonts w:ascii="Calibri" w:hAnsi="Calibri" w:cs="Calibri"/>
          <w:sz w:val="24"/>
          <w:szCs w:val="24"/>
        </w:rPr>
        <w:t>7</w:t>
      </w:r>
      <w:r w:rsidRPr="00D438C3">
        <w:rPr>
          <w:rFonts w:ascii="Calibri" w:hAnsi="Calibri" w:cs="Calibri"/>
          <w:sz w:val="24"/>
          <w:szCs w:val="24"/>
        </w:rPr>
        <w:t>, BB0</w:t>
      </w:r>
      <w:r w:rsidR="00D438C3" w:rsidRPr="00D438C3">
        <w:rPr>
          <w:rFonts w:ascii="Calibri" w:hAnsi="Calibri" w:cs="Calibri"/>
          <w:sz w:val="24"/>
          <w:szCs w:val="24"/>
        </w:rPr>
        <w:t>2</w:t>
      </w:r>
      <w:r w:rsidRPr="00D438C3">
        <w:rPr>
          <w:rFonts w:ascii="Calibri" w:hAnsi="Calibri" w:cs="Calibri"/>
          <w:sz w:val="24"/>
          <w:szCs w:val="24"/>
        </w:rPr>
        <w:t xml:space="preserve">, Bay Square, Business Bay, Dubai, UAE (the “Introducer”), to </w:t>
      </w:r>
      <w:r w:rsidR="00D438C3" w:rsidRPr="00D438C3">
        <w:rPr>
          <w:rFonts w:ascii="Calibri" w:hAnsi="Calibri" w:cs="Calibri"/>
          <w:sz w:val="24"/>
          <w:szCs w:val="24"/>
        </w:rPr>
        <w:t>SSC Smart (MU) Ltd</w:t>
      </w:r>
      <w:r w:rsidRPr="00D438C3">
        <w:rPr>
          <w:rFonts w:ascii="Calibri" w:hAnsi="Calibri" w:cs="Calibri"/>
          <w:sz w:val="24"/>
          <w:szCs w:val="24"/>
        </w:rPr>
        <w:t>, a company incorporated under the laws of Mauritius and regulated by the Financial Services Commission (FSC), with its registered office at</w:t>
      </w:r>
      <w:r w:rsidR="00D438C3" w:rsidRPr="00D438C3">
        <w:rPr>
          <w:rFonts w:ascii="Calibri" w:hAnsi="Calibri" w:cs="Calibri"/>
          <w:sz w:val="24"/>
          <w:szCs w:val="24"/>
        </w:rPr>
        <w:t xml:space="preserve"> 18 Bank Street Ground Floor, Silver Bank Tower Cybercity, Ebene, Mauritius </w:t>
      </w:r>
      <w:r w:rsidRPr="00D438C3">
        <w:rPr>
          <w:rFonts w:ascii="Calibri" w:hAnsi="Calibri" w:cs="Calibri"/>
          <w:sz w:val="24"/>
          <w:szCs w:val="24"/>
        </w:rPr>
        <w:t>(the “Company”).</w:t>
      </w:r>
    </w:p>
    <w:p w14:paraId="6A42DF6A" w14:textId="77777777" w:rsidR="00650A75" w:rsidRDefault="00650A75" w:rsidP="00D438C3">
      <w:pPr>
        <w:ind w:left="-810" w:right="-1080"/>
        <w:rPr>
          <w:rFonts w:ascii="Calibri" w:hAnsi="Calibri" w:cs="Calibri"/>
        </w:rPr>
      </w:pPr>
    </w:p>
    <w:p w14:paraId="2281D41B" w14:textId="0B87A576" w:rsidR="00650A75" w:rsidRPr="00D438C3" w:rsidRDefault="00650A75" w:rsidP="00D438C3">
      <w:pPr>
        <w:ind w:left="-810" w:right="-1080"/>
        <w:jc w:val="both"/>
        <w:rPr>
          <w:rFonts w:ascii="Calibri" w:hAnsi="Calibri" w:cs="Calibri"/>
          <w:sz w:val="24"/>
          <w:szCs w:val="24"/>
        </w:rPr>
      </w:pPr>
      <w:r w:rsidRPr="00D438C3">
        <w:rPr>
          <w:rFonts w:ascii="Calibri" w:hAnsi="Calibri" w:cs="Calibri"/>
          <w:sz w:val="24"/>
          <w:szCs w:val="24"/>
        </w:rPr>
        <w:t>The Introducer is a company duly licensed by the</w:t>
      </w:r>
      <w:r w:rsidR="00D438C3" w:rsidRPr="00D438C3">
        <w:rPr>
          <w:rFonts w:ascii="Calibri" w:hAnsi="Calibri" w:cs="Calibri"/>
          <w:sz w:val="24"/>
          <w:szCs w:val="24"/>
        </w:rPr>
        <w:t xml:space="preserve"> Capital Market Authority</w:t>
      </w:r>
      <w:r w:rsidRPr="00D438C3">
        <w:rPr>
          <w:rFonts w:ascii="Calibri" w:hAnsi="Calibri" w:cs="Calibri"/>
          <w:sz w:val="24"/>
          <w:szCs w:val="24"/>
        </w:rPr>
        <w:t xml:space="preserve"> (</w:t>
      </w:r>
      <w:r w:rsidR="00D438C3" w:rsidRPr="00D438C3">
        <w:rPr>
          <w:rFonts w:ascii="Calibri" w:hAnsi="Calibri" w:cs="Calibri"/>
          <w:sz w:val="24"/>
          <w:szCs w:val="24"/>
        </w:rPr>
        <w:t>CMA</w:t>
      </w:r>
      <w:r w:rsidRPr="00D438C3">
        <w:rPr>
          <w:rFonts w:ascii="Calibri" w:hAnsi="Calibri" w:cs="Calibri"/>
          <w:sz w:val="24"/>
          <w:szCs w:val="24"/>
        </w:rPr>
        <w:t xml:space="preserve">) in the UAE under Category 5 to provide introductory </w:t>
      </w:r>
      <w:r w:rsidR="00D438C3">
        <w:rPr>
          <w:rFonts w:ascii="Calibri" w:hAnsi="Calibri" w:cs="Calibri"/>
          <w:sz w:val="24"/>
          <w:szCs w:val="24"/>
        </w:rPr>
        <w:t xml:space="preserve">financial </w:t>
      </w:r>
      <w:r w:rsidRPr="00D438C3">
        <w:rPr>
          <w:rFonts w:ascii="Calibri" w:hAnsi="Calibri" w:cs="Calibri"/>
          <w:sz w:val="24"/>
          <w:szCs w:val="24"/>
        </w:rPr>
        <w:t xml:space="preserve">services by introducing clients to financial instruments through </w:t>
      </w:r>
      <w:r w:rsidR="00D438C3">
        <w:rPr>
          <w:rFonts w:ascii="Calibri" w:hAnsi="Calibri" w:cs="Calibri"/>
          <w:sz w:val="24"/>
          <w:szCs w:val="24"/>
        </w:rPr>
        <w:t xml:space="preserve">above mentioned </w:t>
      </w:r>
      <w:r w:rsidRPr="00D438C3">
        <w:rPr>
          <w:rFonts w:ascii="Calibri" w:hAnsi="Calibri" w:cs="Calibri"/>
          <w:sz w:val="24"/>
          <w:szCs w:val="24"/>
        </w:rPr>
        <w:t>regulated and licensed entit</w:t>
      </w:r>
      <w:r w:rsidR="00D438C3">
        <w:rPr>
          <w:rFonts w:ascii="Calibri" w:hAnsi="Calibri" w:cs="Calibri"/>
          <w:sz w:val="24"/>
          <w:szCs w:val="24"/>
        </w:rPr>
        <w:t>y</w:t>
      </w:r>
      <w:r w:rsidRPr="00D438C3">
        <w:rPr>
          <w:rFonts w:ascii="Calibri" w:hAnsi="Calibri" w:cs="Calibri"/>
          <w:sz w:val="24"/>
          <w:szCs w:val="24"/>
        </w:rPr>
        <w:t>.</w:t>
      </w:r>
    </w:p>
    <w:p w14:paraId="0E044B46" w14:textId="77777777" w:rsidR="00D438C3" w:rsidRPr="00D438C3" w:rsidRDefault="00D438C3" w:rsidP="00D438C3">
      <w:pPr>
        <w:ind w:left="-810" w:right="-1080"/>
        <w:jc w:val="both"/>
        <w:rPr>
          <w:rFonts w:ascii="Calibri" w:hAnsi="Calibri" w:cs="Calibri"/>
          <w:sz w:val="24"/>
          <w:szCs w:val="24"/>
        </w:rPr>
      </w:pPr>
    </w:p>
    <w:p w14:paraId="69B2C72E" w14:textId="77777777" w:rsidR="00650A75" w:rsidRPr="00D438C3" w:rsidRDefault="00650A75" w:rsidP="00D438C3">
      <w:pPr>
        <w:ind w:left="-810" w:right="-1080"/>
        <w:jc w:val="both"/>
        <w:rPr>
          <w:rFonts w:ascii="Calibri" w:hAnsi="Calibri" w:cs="Calibri"/>
          <w:sz w:val="24"/>
          <w:szCs w:val="24"/>
        </w:rPr>
      </w:pPr>
      <w:r w:rsidRPr="00D438C3">
        <w:rPr>
          <w:rFonts w:ascii="Calibri" w:hAnsi="Calibri" w:cs="Calibri"/>
          <w:sz w:val="24"/>
          <w:szCs w:val="24"/>
        </w:rPr>
        <w:t>The Company is a financial service provider licensed by the Financial Services Commission in Mauritius and primarily provides Investment Dealer (Full-Service Dealer, excluding Underwriting) services.</w:t>
      </w:r>
    </w:p>
    <w:p w14:paraId="0A901278" w14:textId="77777777" w:rsidR="00650A75" w:rsidRPr="00D438C3" w:rsidRDefault="00650A75" w:rsidP="00D438C3">
      <w:pPr>
        <w:ind w:left="-810" w:right="-1080"/>
        <w:rPr>
          <w:rFonts w:ascii="Calibri" w:hAnsi="Calibri" w:cs="Calibri"/>
          <w:sz w:val="24"/>
          <w:szCs w:val="24"/>
        </w:rPr>
      </w:pPr>
    </w:p>
    <w:p w14:paraId="54214881" w14:textId="77777777" w:rsidR="00650A75" w:rsidRPr="00D438C3" w:rsidRDefault="00650A75" w:rsidP="00D438C3">
      <w:pPr>
        <w:ind w:left="-810" w:right="-1080"/>
        <w:jc w:val="both"/>
        <w:rPr>
          <w:rFonts w:ascii="Calibri" w:hAnsi="Calibri" w:cs="Calibri"/>
          <w:sz w:val="24"/>
          <w:szCs w:val="24"/>
          <w:lang w:val="en-US"/>
        </w:rPr>
      </w:pPr>
      <w:r w:rsidRPr="00D438C3">
        <w:rPr>
          <w:rFonts w:ascii="Calibri" w:hAnsi="Calibri" w:cs="Calibri"/>
          <w:sz w:val="24"/>
          <w:szCs w:val="24"/>
          <w:lang w:val="en-US"/>
        </w:rPr>
        <w:t xml:space="preserve">The Introducer shall conduct all client introductions in strict adherence to the Firm’s Customer Verification Procedures, Compliance Manual, Client Classification and Suitability Policy, and applicable Know Your Customer (KYC) obligations, in accordance with the relevant regulatory requirements. </w:t>
      </w:r>
    </w:p>
    <w:p w14:paraId="1BE75E93" w14:textId="77777777" w:rsidR="00650A75" w:rsidRDefault="00650A75" w:rsidP="00D438C3">
      <w:pPr>
        <w:ind w:left="-810" w:right="-1080"/>
        <w:rPr>
          <w:rFonts w:ascii="Calibri" w:hAnsi="Calibri" w:cs="Calibri"/>
          <w:lang w:val="en-US"/>
        </w:rPr>
      </w:pPr>
    </w:p>
    <w:p w14:paraId="1623DB7C" w14:textId="77777777" w:rsidR="00650A75" w:rsidRPr="00D438C3" w:rsidRDefault="00650A75" w:rsidP="00D438C3">
      <w:pPr>
        <w:ind w:left="-810" w:right="-1080"/>
        <w:jc w:val="both"/>
        <w:rPr>
          <w:rFonts w:ascii="Calibri" w:hAnsi="Calibri" w:cs="Calibri"/>
          <w:sz w:val="24"/>
          <w:szCs w:val="24"/>
        </w:rPr>
      </w:pPr>
      <w:r w:rsidRPr="00D438C3">
        <w:rPr>
          <w:rFonts w:ascii="Calibri" w:hAnsi="Calibri" w:cs="Calibri"/>
          <w:sz w:val="24"/>
          <w:szCs w:val="24"/>
        </w:rPr>
        <w:t xml:space="preserve">Prospective clients are required to duly complete and submit the Firm’s Digital Application Form, ensuring that all information provided is accurate, complete, and verifiable. As part of the client onboarding process, the Compliance Manager shall evaluate the submission to determine the individual’s eligibility and fitness for introduction to financial services in accordance with applicable regulatory and internal compliance standards. </w:t>
      </w:r>
    </w:p>
    <w:p w14:paraId="78A7F2B8" w14:textId="77777777" w:rsidR="00650A75" w:rsidRDefault="00650A75" w:rsidP="00D438C3">
      <w:pPr>
        <w:ind w:left="-810" w:right="-1080"/>
        <w:rPr>
          <w:rFonts w:ascii="Calibri" w:hAnsi="Calibri" w:cs="Calibri"/>
        </w:rPr>
      </w:pPr>
    </w:p>
    <w:p w14:paraId="5E177268" w14:textId="77777777" w:rsidR="00650A75" w:rsidRPr="00D438C3" w:rsidRDefault="00650A75" w:rsidP="00D438C3">
      <w:pPr>
        <w:ind w:left="-810" w:right="-1080"/>
        <w:jc w:val="both"/>
        <w:rPr>
          <w:rFonts w:ascii="Calibri" w:hAnsi="Calibri" w:cs="Calibri"/>
          <w:sz w:val="24"/>
          <w:szCs w:val="24"/>
          <w:lang w:val="en-US"/>
        </w:rPr>
      </w:pPr>
      <w:r w:rsidRPr="00D438C3">
        <w:rPr>
          <w:rFonts w:ascii="Calibri" w:hAnsi="Calibri" w:cs="Calibri"/>
          <w:sz w:val="24"/>
          <w:szCs w:val="24"/>
          <w:lang w:val="en-US"/>
        </w:rPr>
        <w:t>No client shall be introduced to any financial institution or service provider unless and until the Compliance Department has completed its review and issued formal written approval. Any introduction made in contravention of this requirement shall be deemed a breach of internal policy and subject to disciplinary measures.</w:t>
      </w:r>
      <w:r>
        <w:rPr>
          <w:rFonts w:ascii="Calibri" w:hAnsi="Calibri" w:cs="Calibri"/>
          <w:lang w:val="en-US"/>
        </w:rPr>
        <w:br/>
      </w:r>
    </w:p>
    <w:p w14:paraId="448CD978" w14:textId="77777777" w:rsidR="00650A75" w:rsidRPr="00FB35F7" w:rsidRDefault="00650A75" w:rsidP="00650A75">
      <w:pPr>
        <w:ind w:left="450" w:right="-1080"/>
        <w:jc w:val="center"/>
        <w:rPr>
          <w:rFonts w:ascii="Calibri" w:hAnsi="Calibri" w:cs="Calibri"/>
          <w:b/>
          <w:bCs/>
        </w:rPr>
      </w:pPr>
      <w:r w:rsidRPr="00D438C3">
        <w:rPr>
          <w:rFonts w:ascii="Calibri" w:hAnsi="Calibri" w:cs="Calibri"/>
          <w:b/>
          <w:bCs/>
          <w:sz w:val="24"/>
          <w:szCs w:val="24"/>
        </w:rPr>
        <w:t>LIMITATION OF LIABILITY AND SCOPE OF SERVICES</w:t>
      </w:r>
      <w:r>
        <w:rPr>
          <w:rFonts w:ascii="Calibri" w:hAnsi="Calibri" w:cs="Calibri"/>
          <w:b/>
          <w:bCs/>
        </w:rPr>
        <w:br/>
      </w:r>
    </w:p>
    <w:p w14:paraId="6A7FBAB1" w14:textId="4327E817" w:rsidR="00650A75" w:rsidRPr="00D438C3" w:rsidRDefault="00D438C3" w:rsidP="00D438C3">
      <w:pPr>
        <w:ind w:left="-810" w:right="-1080"/>
        <w:jc w:val="both"/>
        <w:rPr>
          <w:rFonts w:ascii="Calibri" w:hAnsi="Calibri" w:cs="Calibri"/>
          <w:sz w:val="24"/>
          <w:szCs w:val="24"/>
        </w:rPr>
      </w:pPr>
      <w:r w:rsidRPr="00D438C3">
        <w:rPr>
          <w:rFonts w:ascii="Calibri" w:hAnsi="Calibri" w:cs="Calibri"/>
          <w:sz w:val="24"/>
          <w:szCs w:val="24"/>
        </w:rPr>
        <w:t xml:space="preserve">Smart Securities Financial Services LLC </w:t>
      </w:r>
      <w:r w:rsidR="00650A75" w:rsidRPr="00D438C3">
        <w:rPr>
          <w:rFonts w:ascii="Calibri" w:hAnsi="Calibri" w:cs="Calibri"/>
          <w:sz w:val="24"/>
          <w:szCs w:val="24"/>
        </w:rPr>
        <w:t xml:space="preserve">(the “Introducer”) shall not be held liable for any claims, losses, disputes, damages, or liabilities arising out of or in connection with the financial services provided by </w:t>
      </w:r>
      <w:r w:rsidRPr="00D438C3">
        <w:rPr>
          <w:rFonts w:ascii="Calibri" w:hAnsi="Calibri" w:cs="Calibri"/>
          <w:sz w:val="24"/>
          <w:szCs w:val="24"/>
        </w:rPr>
        <w:t>Smart Securities Financial Services LLC</w:t>
      </w:r>
      <w:r w:rsidR="00650A75" w:rsidRPr="00D438C3">
        <w:rPr>
          <w:rFonts w:ascii="Calibri" w:hAnsi="Calibri" w:cs="Calibri"/>
          <w:sz w:val="24"/>
          <w:szCs w:val="24"/>
        </w:rPr>
        <w:t xml:space="preserve"> (the “Company”) or any of its affiliates. The Client expressly acknowledges and agrees that </w:t>
      </w:r>
      <w:r w:rsidR="00650A75" w:rsidRPr="00D438C3">
        <w:rPr>
          <w:rFonts w:ascii="Calibri" w:hAnsi="Calibri" w:cs="Calibri"/>
          <w:sz w:val="24"/>
          <w:szCs w:val="24"/>
        </w:rPr>
        <w:lastRenderedPageBreak/>
        <w:t>the Introducer’s role is strictly limited to the introduction of prospective clients to licensed and regulated financial service providers.</w:t>
      </w:r>
    </w:p>
    <w:p w14:paraId="4129F9EF" w14:textId="77777777" w:rsidR="00650A75" w:rsidRDefault="00650A75" w:rsidP="00650A75">
      <w:pPr>
        <w:ind w:left="450" w:right="-1080"/>
        <w:rPr>
          <w:rFonts w:ascii="Calibri" w:hAnsi="Calibri" w:cs="Calibri"/>
        </w:rPr>
      </w:pPr>
    </w:p>
    <w:p w14:paraId="0266134E" w14:textId="77777777" w:rsidR="00650A75" w:rsidRPr="00D438C3" w:rsidRDefault="00650A75" w:rsidP="00D438C3">
      <w:pPr>
        <w:ind w:left="-810" w:right="-1080"/>
        <w:rPr>
          <w:rFonts w:ascii="Calibri" w:hAnsi="Calibri" w:cs="Calibri"/>
          <w:sz w:val="24"/>
          <w:szCs w:val="24"/>
          <w:lang w:val="en-US"/>
        </w:rPr>
      </w:pPr>
      <w:r w:rsidRPr="00D438C3">
        <w:rPr>
          <w:rFonts w:ascii="Calibri" w:hAnsi="Calibri" w:cs="Calibri"/>
          <w:sz w:val="24"/>
          <w:szCs w:val="24"/>
          <w:lang w:val="en-US"/>
        </w:rPr>
        <w:t>The Introducer does not participate in, nor shall it be held responsible for, the execution, performance, or ongoing management of any financial services or investment products offered by the Company. All such services are exclusively governed by the Company’s internal policies, including its Terms of Business, regulatory obligations under the Financial Services Commission (FSC) of Mauritius, and all applicable laws and regulations.</w:t>
      </w:r>
    </w:p>
    <w:p w14:paraId="054ECAE6" w14:textId="77777777" w:rsidR="00D438C3" w:rsidRPr="00D438C3" w:rsidRDefault="00D438C3" w:rsidP="00D438C3">
      <w:pPr>
        <w:ind w:left="-810" w:right="-1080"/>
        <w:rPr>
          <w:rFonts w:ascii="Calibri" w:hAnsi="Calibri" w:cs="Calibri"/>
          <w:sz w:val="24"/>
          <w:szCs w:val="24"/>
          <w:lang w:val="en-US"/>
        </w:rPr>
      </w:pPr>
    </w:p>
    <w:p w14:paraId="20FF43C5" w14:textId="3AB5AEE1" w:rsidR="00650A75" w:rsidRPr="00D438C3" w:rsidRDefault="00650A75" w:rsidP="00D438C3">
      <w:pPr>
        <w:ind w:left="-810" w:right="-1080"/>
        <w:rPr>
          <w:rFonts w:ascii="Calibri" w:hAnsi="Calibri" w:cs="Calibri"/>
          <w:sz w:val="24"/>
          <w:szCs w:val="24"/>
          <w:lang w:val="en-US"/>
        </w:rPr>
      </w:pPr>
      <w:r w:rsidRPr="00D438C3">
        <w:rPr>
          <w:rFonts w:ascii="Calibri" w:hAnsi="Calibri" w:cs="Calibri"/>
          <w:sz w:val="24"/>
          <w:szCs w:val="24"/>
          <w:lang w:val="en-US"/>
        </w:rPr>
        <w:t xml:space="preserve">The Introducer shall solely introduce clients in a manner that is fully aligned with the laws of the United Arab Emirates (UAE) and the rules and regulations prescribed by the </w:t>
      </w:r>
      <w:r w:rsidR="00D438C3" w:rsidRPr="00D438C3">
        <w:rPr>
          <w:rFonts w:ascii="Calibri" w:hAnsi="Calibri" w:cs="Calibri"/>
          <w:sz w:val="24"/>
          <w:szCs w:val="24"/>
          <w:lang w:val="en-US"/>
        </w:rPr>
        <w:t xml:space="preserve">Capital Market </w:t>
      </w:r>
      <w:r w:rsidRPr="00D438C3">
        <w:rPr>
          <w:rFonts w:ascii="Calibri" w:hAnsi="Calibri" w:cs="Calibri"/>
          <w:sz w:val="24"/>
          <w:szCs w:val="24"/>
          <w:lang w:val="en-US"/>
        </w:rPr>
        <w:t>Authority (</w:t>
      </w:r>
      <w:r w:rsidR="00D438C3" w:rsidRPr="00D438C3">
        <w:rPr>
          <w:rFonts w:ascii="Calibri" w:hAnsi="Calibri" w:cs="Calibri"/>
          <w:sz w:val="24"/>
          <w:szCs w:val="24"/>
          <w:lang w:val="en-US"/>
        </w:rPr>
        <w:t>CMA</w:t>
      </w:r>
      <w:r w:rsidRPr="00D438C3">
        <w:rPr>
          <w:rFonts w:ascii="Calibri" w:hAnsi="Calibri" w:cs="Calibri"/>
          <w:sz w:val="24"/>
          <w:szCs w:val="24"/>
          <w:lang w:val="en-US"/>
        </w:rPr>
        <w:t>).</w:t>
      </w:r>
    </w:p>
    <w:p w14:paraId="0543F818" w14:textId="77777777" w:rsidR="00D438C3" w:rsidRPr="00D438C3" w:rsidRDefault="00D438C3" w:rsidP="00D438C3">
      <w:pPr>
        <w:ind w:left="-810" w:right="-1080"/>
        <w:rPr>
          <w:rFonts w:ascii="Calibri" w:hAnsi="Calibri" w:cs="Calibri"/>
          <w:sz w:val="24"/>
          <w:szCs w:val="24"/>
          <w:lang w:val="en-US"/>
        </w:rPr>
      </w:pPr>
    </w:p>
    <w:p w14:paraId="7BD7AB64" w14:textId="77777777" w:rsidR="00650A75" w:rsidRPr="00D438C3" w:rsidRDefault="00650A75" w:rsidP="00D438C3">
      <w:pPr>
        <w:ind w:left="-810" w:right="-1080"/>
        <w:rPr>
          <w:rFonts w:ascii="Calibri" w:hAnsi="Calibri" w:cs="Calibri"/>
          <w:sz w:val="24"/>
          <w:szCs w:val="24"/>
        </w:rPr>
      </w:pPr>
      <w:r w:rsidRPr="00D438C3">
        <w:rPr>
          <w:rFonts w:ascii="Calibri" w:hAnsi="Calibri" w:cs="Calibri"/>
          <w:sz w:val="24"/>
          <w:szCs w:val="24"/>
        </w:rPr>
        <w:t>Any disputes or concerns arising in connection with the financial services provided shall be governed and resolved under the Terms of Business and legal framework of the Company in Mauritius.</w:t>
      </w:r>
    </w:p>
    <w:p w14:paraId="1BD70F78" w14:textId="77777777" w:rsidR="00650A75" w:rsidRPr="00D438C3" w:rsidRDefault="00650A75" w:rsidP="00D438C3">
      <w:pPr>
        <w:ind w:left="-810" w:right="-1080"/>
        <w:rPr>
          <w:rFonts w:ascii="Calibri" w:hAnsi="Calibri" w:cs="Calibri"/>
          <w:sz w:val="24"/>
          <w:szCs w:val="24"/>
        </w:rPr>
      </w:pPr>
    </w:p>
    <w:p w14:paraId="2479370D" w14:textId="77777777" w:rsidR="00650A75" w:rsidRPr="00D438C3" w:rsidRDefault="00650A75" w:rsidP="00D438C3">
      <w:pPr>
        <w:ind w:left="-810" w:right="-1080"/>
        <w:rPr>
          <w:rFonts w:ascii="Calibri" w:hAnsi="Calibri" w:cs="Calibri"/>
          <w:sz w:val="24"/>
          <w:szCs w:val="24"/>
        </w:rPr>
      </w:pPr>
      <w:r w:rsidRPr="00D438C3">
        <w:rPr>
          <w:rFonts w:ascii="Calibri" w:hAnsi="Calibri" w:cs="Calibri"/>
          <w:sz w:val="24"/>
          <w:szCs w:val="24"/>
        </w:rPr>
        <w:t>In performing services for the Company, the Introducer acts solely as a commercial counterparty and not as an employee, agent, or representative of the Company or its affiliates. The Introducer shall have no authority, express or implied, to bind, represent, or act on behalf of the Company in any capacity. The Introducer does not, at any time, hold or manage client funds, nor does it engage in the provision of investment advice or portfolio management services. All such activities fall exclusively within the regulatory responsibility of the Company.</w:t>
      </w:r>
    </w:p>
    <w:p w14:paraId="5941BA00" w14:textId="77777777" w:rsidR="00650A75" w:rsidRPr="00D438C3" w:rsidRDefault="00650A75" w:rsidP="00D438C3">
      <w:pPr>
        <w:ind w:left="-810" w:right="-1080"/>
        <w:rPr>
          <w:rFonts w:ascii="Calibri" w:hAnsi="Calibri" w:cs="Calibri"/>
          <w:sz w:val="24"/>
          <w:szCs w:val="24"/>
        </w:rPr>
      </w:pPr>
    </w:p>
    <w:p w14:paraId="49896864" w14:textId="77777777" w:rsidR="00650A75" w:rsidRPr="00D438C3" w:rsidRDefault="00650A75" w:rsidP="00D438C3">
      <w:pPr>
        <w:ind w:left="-810" w:right="-990"/>
        <w:rPr>
          <w:rFonts w:ascii="Calibri" w:hAnsi="Calibri" w:cs="Calibri"/>
          <w:sz w:val="24"/>
          <w:szCs w:val="24"/>
        </w:rPr>
      </w:pPr>
      <w:r w:rsidRPr="00D438C3">
        <w:rPr>
          <w:rFonts w:ascii="Calibri" w:hAnsi="Calibri" w:cs="Calibri"/>
          <w:sz w:val="24"/>
          <w:szCs w:val="24"/>
        </w:rPr>
        <w:t>The Client has duly signed and acknowledged the Introduction Agreement which outlines the nature of services provided by the Introducer, representations and warranties, introductory fees, duration and termination provisions, limited liability, and the Company’s Terms of Business (Client Service Agreement).</w:t>
      </w:r>
    </w:p>
    <w:p w14:paraId="3776AEBA" w14:textId="77777777" w:rsidR="00650A75" w:rsidRPr="00D438C3" w:rsidRDefault="00650A75" w:rsidP="00D438C3">
      <w:pPr>
        <w:ind w:left="-810" w:right="-990"/>
        <w:rPr>
          <w:rFonts w:ascii="Calibri" w:hAnsi="Calibri" w:cs="Calibri"/>
          <w:sz w:val="24"/>
          <w:szCs w:val="24"/>
        </w:rPr>
      </w:pPr>
    </w:p>
    <w:p w14:paraId="2138CDA9" w14:textId="5920BB91" w:rsidR="00D438C3" w:rsidRDefault="00D438C3" w:rsidP="00D438C3">
      <w:pPr>
        <w:ind w:left="-810" w:right="-990"/>
        <w:rPr>
          <w:rFonts w:ascii="Calibri" w:hAnsi="Calibri" w:cs="Calibri"/>
        </w:rPr>
      </w:pPr>
      <w:r w:rsidRPr="00D438C3">
        <w:rPr>
          <w:rFonts w:ascii="Calibri" w:hAnsi="Calibri" w:cs="Calibri"/>
          <w:sz w:val="24"/>
          <w:szCs w:val="24"/>
        </w:rPr>
        <w:t xml:space="preserve">Smart Securities Financial Services LLC </w:t>
      </w:r>
      <w:r w:rsidR="00650A75" w:rsidRPr="00D438C3">
        <w:rPr>
          <w:rFonts w:ascii="Calibri" w:hAnsi="Calibri" w:cs="Calibri"/>
          <w:sz w:val="24"/>
          <w:szCs w:val="24"/>
        </w:rPr>
        <w:t>is acting strictly as an introducer to financial services and bears no responsibility for any disputes or claims related to the financial services provided by the Company.</w:t>
      </w:r>
      <w:r w:rsidR="00650A75">
        <w:rPr>
          <w:rFonts w:ascii="Calibri" w:hAnsi="Calibri" w:cs="Calibri"/>
        </w:rPr>
        <w:br/>
      </w:r>
    </w:p>
    <w:p w14:paraId="009AE57A" w14:textId="6EEF793F" w:rsidR="00650A75" w:rsidRDefault="00650A75" w:rsidP="00D438C3">
      <w:pPr>
        <w:ind w:left="-810" w:right="-990"/>
        <w:rPr>
          <w:rFonts w:ascii="Calibri" w:hAnsi="Calibri" w:cs="Calibri"/>
        </w:rPr>
      </w:pPr>
      <w:r w:rsidRPr="00D438C3">
        <w:rPr>
          <w:rFonts w:ascii="Calibri" w:hAnsi="Calibri" w:cs="Calibri"/>
          <w:noProof/>
          <w:sz w:val="24"/>
          <w:szCs w:val="24"/>
        </w:rPr>
        <mc:AlternateContent>
          <mc:Choice Requires="wps">
            <w:drawing>
              <wp:anchor distT="0" distB="0" distL="114300" distR="114300" simplePos="0" relativeHeight="251659264" behindDoc="0" locked="0" layoutInCell="1" allowOverlap="1" wp14:anchorId="1AEC5432" wp14:editId="0D2F400F">
                <wp:simplePos x="0" y="0"/>
                <wp:positionH relativeFrom="page">
                  <wp:posOffset>355600</wp:posOffset>
                </wp:positionH>
                <wp:positionV relativeFrom="paragraph">
                  <wp:posOffset>175260</wp:posOffset>
                </wp:positionV>
                <wp:extent cx="6826250" cy="2717800"/>
                <wp:effectExtent l="0" t="0" r="12700" b="25400"/>
                <wp:wrapNone/>
                <wp:docPr id="1679505325" name="Text Box 1"/>
                <wp:cNvGraphicFramePr/>
                <a:graphic xmlns:a="http://schemas.openxmlformats.org/drawingml/2006/main">
                  <a:graphicData uri="http://schemas.microsoft.com/office/word/2010/wordprocessingShape">
                    <wps:wsp>
                      <wps:cNvSpPr txBox="1"/>
                      <wps:spPr>
                        <a:xfrm>
                          <a:off x="0" y="0"/>
                          <a:ext cx="6826250" cy="2717800"/>
                        </a:xfrm>
                        <a:prstGeom prst="rect">
                          <a:avLst/>
                        </a:prstGeom>
                        <a:solidFill>
                          <a:schemeClr val="lt1"/>
                        </a:solidFill>
                        <a:ln w="6350">
                          <a:solidFill>
                            <a:prstClr val="black"/>
                          </a:solidFill>
                        </a:ln>
                      </wps:spPr>
                      <wps:txbx>
                        <w:txbxContent>
                          <w:p w14:paraId="3014F89D" w14:textId="77777777" w:rsidR="00650A75" w:rsidRPr="00D438C3" w:rsidRDefault="00650A75" w:rsidP="00650A75">
                            <w:pPr>
                              <w:rPr>
                                <w:rFonts w:asciiTheme="minorHAnsi" w:hAnsiTheme="minorHAnsi" w:cstheme="minorHAnsi"/>
                                <w:b/>
                                <w:bCs/>
                                <w:lang w:val="en-US"/>
                              </w:rPr>
                            </w:pPr>
                            <w:r w:rsidRPr="00D438C3">
                              <w:rPr>
                                <w:rFonts w:asciiTheme="minorHAnsi" w:hAnsiTheme="minorHAnsi" w:cstheme="minorHAnsi"/>
                                <w:b/>
                                <w:bCs/>
                              </w:rPr>
                              <w:t>Signed by the Client</w:t>
                            </w:r>
                            <w:r w:rsidRPr="00D438C3">
                              <w:rPr>
                                <w:rFonts w:asciiTheme="minorHAnsi" w:hAnsiTheme="minorHAnsi" w:cstheme="minorHAnsi"/>
                                <w:b/>
                                <w:bCs/>
                                <w:lang w:val="en-US"/>
                              </w:rPr>
                              <w:br/>
                            </w:r>
                          </w:p>
                          <w:p w14:paraId="2F9273B5"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Client Name: ________________________________</w:t>
                            </w:r>
                          </w:p>
                          <w:p w14:paraId="206DA3F9" w14:textId="77777777" w:rsidR="00650A75" w:rsidRPr="00D438C3" w:rsidRDefault="00650A75" w:rsidP="00650A75">
                            <w:pPr>
                              <w:rPr>
                                <w:rFonts w:asciiTheme="minorHAnsi" w:hAnsiTheme="minorHAnsi" w:cstheme="minorHAnsi"/>
                                <w:lang w:val="en-US"/>
                              </w:rPr>
                            </w:pPr>
                          </w:p>
                          <w:p w14:paraId="29384A4B"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Signature: ___________________________________</w:t>
                            </w:r>
                          </w:p>
                          <w:p w14:paraId="6F86F9FB" w14:textId="77777777" w:rsidR="00650A75" w:rsidRPr="00D438C3" w:rsidRDefault="00650A75" w:rsidP="00650A75">
                            <w:pPr>
                              <w:rPr>
                                <w:rFonts w:asciiTheme="minorHAnsi" w:hAnsiTheme="minorHAnsi" w:cstheme="minorHAnsi"/>
                                <w:lang w:val="en-US"/>
                              </w:rPr>
                            </w:pPr>
                          </w:p>
                          <w:p w14:paraId="2831111D"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Date: _______________________________________</w:t>
                            </w:r>
                          </w:p>
                          <w:p w14:paraId="7D6A53FB" w14:textId="77777777" w:rsidR="00650A75" w:rsidRPr="00D438C3" w:rsidRDefault="00650A75" w:rsidP="00650A75">
                            <w:pPr>
                              <w:rPr>
                                <w:rFonts w:asciiTheme="minorHAnsi" w:hAnsiTheme="minorHAnsi" w:cstheme="minorHAnsi"/>
                                <w:lang w:val="en-US"/>
                              </w:rPr>
                            </w:pPr>
                          </w:p>
                          <w:p w14:paraId="7324CB34" w14:textId="0D10D0F6" w:rsidR="00650A75" w:rsidRPr="00D438C3" w:rsidRDefault="00650A75" w:rsidP="00650A75">
                            <w:pPr>
                              <w:rPr>
                                <w:rFonts w:asciiTheme="minorHAnsi" w:hAnsiTheme="minorHAnsi" w:cstheme="minorHAnsi"/>
                                <w:b/>
                                <w:bCs/>
                                <w:lang w:val="en-US"/>
                              </w:rPr>
                            </w:pPr>
                            <w:r w:rsidRPr="00D438C3">
                              <w:rPr>
                                <w:rFonts w:asciiTheme="minorHAnsi" w:hAnsiTheme="minorHAnsi" w:cstheme="minorHAnsi"/>
                                <w:b/>
                                <w:bCs/>
                                <w:lang w:val="en-US"/>
                              </w:rPr>
                              <w:t xml:space="preserve">For and on behalf of </w:t>
                            </w:r>
                            <w:r w:rsidR="00D438C3" w:rsidRPr="00D438C3">
                              <w:rPr>
                                <w:rFonts w:asciiTheme="minorHAnsi" w:hAnsiTheme="minorHAnsi" w:cstheme="minorHAnsi"/>
                              </w:rPr>
                              <w:t>Smart Securities Financial Services LLC</w:t>
                            </w:r>
                            <w:r w:rsidRPr="00D438C3">
                              <w:rPr>
                                <w:rFonts w:asciiTheme="minorHAnsi" w:hAnsiTheme="minorHAnsi" w:cstheme="minorHAnsi"/>
                                <w:b/>
                                <w:bCs/>
                                <w:lang w:val="en-US"/>
                              </w:rPr>
                              <w:t>, UAE</w:t>
                            </w:r>
                          </w:p>
                          <w:p w14:paraId="65947004" w14:textId="77777777" w:rsidR="00650A75" w:rsidRPr="00D438C3" w:rsidRDefault="00650A75" w:rsidP="00650A75">
                            <w:pPr>
                              <w:rPr>
                                <w:rFonts w:asciiTheme="minorHAnsi" w:hAnsiTheme="minorHAnsi" w:cstheme="minorHAnsi"/>
                                <w:lang w:val="en-US"/>
                              </w:rPr>
                            </w:pPr>
                          </w:p>
                          <w:p w14:paraId="0A9A3979"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Authorized Signatory: __________________________</w:t>
                            </w:r>
                          </w:p>
                          <w:p w14:paraId="599B9FA3" w14:textId="77777777" w:rsidR="00650A75" w:rsidRPr="00D438C3" w:rsidRDefault="00650A75" w:rsidP="00650A75">
                            <w:pPr>
                              <w:rPr>
                                <w:rFonts w:asciiTheme="minorHAnsi" w:hAnsiTheme="minorHAnsi" w:cstheme="minorHAnsi"/>
                                <w:lang w:val="en-US"/>
                              </w:rPr>
                            </w:pPr>
                          </w:p>
                          <w:p w14:paraId="42481166"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Designation: __________________________________</w:t>
                            </w:r>
                          </w:p>
                          <w:p w14:paraId="61D04015" w14:textId="77777777" w:rsidR="00650A75" w:rsidRDefault="00650A75" w:rsidP="00650A75">
                            <w:pPr>
                              <w:rPr>
                                <w:rFonts w:asciiTheme="majorHAnsi" w:hAnsiTheme="majorHAnsi" w:cstheme="majorHAnsi"/>
                                <w:lang w:val="en-US"/>
                              </w:rPr>
                            </w:pPr>
                          </w:p>
                          <w:p w14:paraId="0D375128" w14:textId="77777777" w:rsidR="00650A75" w:rsidRPr="00E404F1" w:rsidRDefault="00650A75" w:rsidP="00650A75">
                            <w:pPr>
                              <w:rPr>
                                <w:rFonts w:asciiTheme="majorHAnsi" w:hAnsiTheme="majorHAnsi" w:cstheme="majorHAnsi"/>
                                <w:lang w:val="en-US"/>
                              </w:rPr>
                            </w:pPr>
                            <w:r w:rsidRPr="00E404F1">
                              <w:rPr>
                                <w:rFonts w:asciiTheme="majorHAnsi" w:hAnsiTheme="majorHAnsi" w:cstheme="majorHAnsi"/>
                                <w:lang w:val="en-US"/>
                              </w:rPr>
                              <w:t>Date: _______________________________________</w:t>
                            </w:r>
                          </w:p>
                          <w:p w14:paraId="1E3111BF" w14:textId="77777777" w:rsidR="00650A75" w:rsidRPr="00E404F1" w:rsidRDefault="00650A75" w:rsidP="00650A75">
                            <w:pPr>
                              <w:rPr>
                                <w:rFonts w:asciiTheme="majorHAnsi" w:hAnsiTheme="majorHAnsi" w:cstheme="majorHAnsi"/>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AEC5432" id="_x0000_t202" coordsize="21600,21600" o:spt="202" path="m,l,21600r21600,l21600,xe">
                <v:stroke joinstyle="miter"/>
                <v:path gradientshapeok="t" o:connecttype="rect"/>
              </v:shapetype>
              <v:shape id="Text Box 1" o:spid="_x0000_s1026" type="#_x0000_t202" style="position:absolute;left:0;text-align:left;margin-left:28pt;margin-top:13.8pt;width:537.5pt;height:21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TTzNgIAAH0EAAAOAAAAZHJzL2Uyb0RvYy54bWysVE1v2zAMvQ/YfxB0X5x4aZIZcYosRYYB&#10;QVsgHXpWZCk2KouapMTOfv0oxflou9PQi0yK1CP5SHp629aK7IV1FeicDnp9SoTmUFR6m9NfT8sv&#10;E0qcZ7pgCrTI6UE4ejv7/GnamEykUIIqhCUIol3WmJyW3pssSRwvRc1cD4zQaJRga+ZRtduksKxB&#10;9Folab8/ShqwhbHAhXN4e3c00lnEl1Jw/yClE56onGJuPp42nptwJrMpy7aWmbLiXRrsP7KoWaUx&#10;6BnqjnlGdrZ6B1VX3IID6Xsc6gSkrLiINWA1g/6batYlMyLWguQ4c6bJfRwsv9+vzaMlvv0OLTYw&#10;ENIYlzm8DPW00tbhi5kStCOFhzNtovWE4+Voko7SGzRxtKXjwXjSj8Qml+fGOv9DQE2CkFOLfYl0&#10;sf3KeQyJrieXEM2BqoplpVRUwiyIhbJkz7CLysck8cUrL6VJg6l8xTzeIQTo8/uNYvwllPkaATWl&#10;8fJSfJB8u2k7RjZQHJAoC8cZcoYvK8RdMecfmcWhQQJwEfwDHlIBJgOdREkJ9s+/7oM/9hKtlDQ4&#10;hDl1v3fMCkrUT41d/jYYDsPURmV4M05RsdeWzbVF7+oFIEMDXDnDoxj8vTqJ0kL9jPsyD1HRxDTH&#10;2Dn1J3Hhj6uB+8bFfB6dcE4N8yu9NjxAB3IDn0/tM7Om66fHUbiH07iy7E1bj77hpYb5zoOsYs8D&#10;wUdWO95xxmNbun0MS3StR6/LX2P2FwAA//8DAFBLAwQUAAYACAAAACEA2iIwMN4AAAAKAQAADwAA&#10;AGRycy9kb3ducmV2LnhtbEyPwU7DMBBE70j8g7VI3KiTQkIa4lSACpeeKKhnN97aEfE6st00/D3u&#10;CY6zs5p506xnO7AJfegdCcgXGTCkzqmetICvz7e7CliIkpQcHKGAHwywbq+vGlkrd6YPnHZRsxRC&#10;oZYCTIxjzXnoDFoZFm5ESt7ReStjkl5z5eU5hduBL7Os5Fb2lBqMHPHVYPe9O1kBmxe90l0lvdlU&#10;qu+neX/c6nchbm/m5ydgEef49wwX/IQObWI6uBOpwAYBRZmmRAHLxxLYxc/v83Q5CHgoihJ42/D/&#10;E9pfAAAA//8DAFBLAQItABQABgAIAAAAIQC2gziS/gAAAOEBAAATAAAAAAAAAAAAAAAAAAAAAABb&#10;Q29udGVudF9UeXBlc10ueG1sUEsBAi0AFAAGAAgAAAAhADj9If/WAAAAlAEAAAsAAAAAAAAAAAAA&#10;AAAALwEAAF9yZWxzLy5yZWxzUEsBAi0AFAAGAAgAAAAhACLlNPM2AgAAfQQAAA4AAAAAAAAAAAAA&#10;AAAALgIAAGRycy9lMm9Eb2MueG1sUEsBAi0AFAAGAAgAAAAhANoiMDDeAAAACgEAAA8AAAAAAAAA&#10;AAAAAAAAkAQAAGRycy9kb3ducmV2LnhtbFBLBQYAAAAABAAEAPMAAACbBQAAAAA=&#10;" fillcolor="white [3201]" strokeweight=".5pt">
                <v:textbox>
                  <w:txbxContent>
                    <w:p w14:paraId="3014F89D" w14:textId="77777777" w:rsidR="00650A75" w:rsidRPr="00D438C3" w:rsidRDefault="00650A75" w:rsidP="00650A75">
                      <w:pPr>
                        <w:rPr>
                          <w:rFonts w:asciiTheme="minorHAnsi" w:hAnsiTheme="minorHAnsi" w:cstheme="minorHAnsi"/>
                          <w:b/>
                          <w:bCs/>
                          <w:lang w:val="en-US"/>
                        </w:rPr>
                      </w:pPr>
                      <w:r w:rsidRPr="00D438C3">
                        <w:rPr>
                          <w:rFonts w:asciiTheme="minorHAnsi" w:hAnsiTheme="minorHAnsi" w:cstheme="minorHAnsi"/>
                          <w:b/>
                          <w:bCs/>
                        </w:rPr>
                        <w:t>Signed by the Client</w:t>
                      </w:r>
                      <w:r w:rsidRPr="00D438C3">
                        <w:rPr>
                          <w:rFonts w:asciiTheme="minorHAnsi" w:hAnsiTheme="minorHAnsi" w:cstheme="minorHAnsi"/>
                          <w:b/>
                          <w:bCs/>
                          <w:lang w:val="en-US"/>
                        </w:rPr>
                        <w:br/>
                      </w:r>
                    </w:p>
                    <w:p w14:paraId="2F9273B5"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Client Name: ________________________________</w:t>
                      </w:r>
                    </w:p>
                    <w:p w14:paraId="206DA3F9" w14:textId="77777777" w:rsidR="00650A75" w:rsidRPr="00D438C3" w:rsidRDefault="00650A75" w:rsidP="00650A75">
                      <w:pPr>
                        <w:rPr>
                          <w:rFonts w:asciiTheme="minorHAnsi" w:hAnsiTheme="minorHAnsi" w:cstheme="minorHAnsi"/>
                          <w:lang w:val="en-US"/>
                        </w:rPr>
                      </w:pPr>
                    </w:p>
                    <w:p w14:paraId="29384A4B"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Signature: ___________________________________</w:t>
                      </w:r>
                    </w:p>
                    <w:p w14:paraId="6F86F9FB" w14:textId="77777777" w:rsidR="00650A75" w:rsidRPr="00D438C3" w:rsidRDefault="00650A75" w:rsidP="00650A75">
                      <w:pPr>
                        <w:rPr>
                          <w:rFonts w:asciiTheme="minorHAnsi" w:hAnsiTheme="minorHAnsi" w:cstheme="minorHAnsi"/>
                          <w:lang w:val="en-US"/>
                        </w:rPr>
                      </w:pPr>
                    </w:p>
                    <w:p w14:paraId="2831111D"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Date: _______________________________________</w:t>
                      </w:r>
                    </w:p>
                    <w:p w14:paraId="7D6A53FB" w14:textId="77777777" w:rsidR="00650A75" w:rsidRPr="00D438C3" w:rsidRDefault="00650A75" w:rsidP="00650A75">
                      <w:pPr>
                        <w:rPr>
                          <w:rFonts w:asciiTheme="minorHAnsi" w:hAnsiTheme="minorHAnsi" w:cstheme="minorHAnsi"/>
                          <w:lang w:val="en-US"/>
                        </w:rPr>
                      </w:pPr>
                    </w:p>
                    <w:p w14:paraId="7324CB34" w14:textId="0D10D0F6" w:rsidR="00650A75" w:rsidRPr="00D438C3" w:rsidRDefault="00650A75" w:rsidP="00650A75">
                      <w:pPr>
                        <w:rPr>
                          <w:rFonts w:asciiTheme="minorHAnsi" w:hAnsiTheme="minorHAnsi" w:cstheme="minorHAnsi"/>
                          <w:b/>
                          <w:bCs/>
                          <w:lang w:val="en-US"/>
                        </w:rPr>
                      </w:pPr>
                      <w:r w:rsidRPr="00D438C3">
                        <w:rPr>
                          <w:rFonts w:asciiTheme="minorHAnsi" w:hAnsiTheme="minorHAnsi" w:cstheme="minorHAnsi"/>
                          <w:b/>
                          <w:bCs/>
                          <w:lang w:val="en-US"/>
                        </w:rPr>
                        <w:t xml:space="preserve">For and on behalf of </w:t>
                      </w:r>
                      <w:r w:rsidR="00D438C3" w:rsidRPr="00D438C3">
                        <w:rPr>
                          <w:rFonts w:asciiTheme="minorHAnsi" w:hAnsiTheme="minorHAnsi" w:cstheme="minorHAnsi"/>
                        </w:rPr>
                        <w:t>Smart Securities Financial Services LLC</w:t>
                      </w:r>
                      <w:r w:rsidRPr="00D438C3">
                        <w:rPr>
                          <w:rFonts w:asciiTheme="minorHAnsi" w:hAnsiTheme="minorHAnsi" w:cstheme="minorHAnsi"/>
                          <w:b/>
                          <w:bCs/>
                          <w:lang w:val="en-US"/>
                        </w:rPr>
                        <w:t>, UAE</w:t>
                      </w:r>
                    </w:p>
                    <w:p w14:paraId="65947004" w14:textId="77777777" w:rsidR="00650A75" w:rsidRPr="00D438C3" w:rsidRDefault="00650A75" w:rsidP="00650A75">
                      <w:pPr>
                        <w:rPr>
                          <w:rFonts w:asciiTheme="minorHAnsi" w:hAnsiTheme="minorHAnsi" w:cstheme="minorHAnsi"/>
                          <w:lang w:val="en-US"/>
                        </w:rPr>
                      </w:pPr>
                    </w:p>
                    <w:p w14:paraId="0A9A3979"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Authorized Signatory: __________________________</w:t>
                      </w:r>
                    </w:p>
                    <w:p w14:paraId="599B9FA3" w14:textId="77777777" w:rsidR="00650A75" w:rsidRPr="00D438C3" w:rsidRDefault="00650A75" w:rsidP="00650A75">
                      <w:pPr>
                        <w:rPr>
                          <w:rFonts w:asciiTheme="minorHAnsi" w:hAnsiTheme="minorHAnsi" w:cstheme="minorHAnsi"/>
                          <w:lang w:val="en-US"/>
                        </w:rPr>
                      </w:pPr>
                    </w:p>
                    <w:p w14:paraId="42481166" w14:textId="77777777" w:rsidR="00650A75" w:rsidRPr="00D438C3" w:rsidRDefault="00650A75" w:rsidP="00650A75">
                      <w:pPr>
                        <w:rPr>
                          <w:rFonts w:asciiTheme="minorHAnsi" w:hAnsiTheme="minorHAnsi" w:cstheme="minorHAnsi"/>
                          <w:lang w:val="en-US"/>
                        </w:rPr>
                      </w:pPr>
                      <w:r w:rsidRPr="00D438C3">
                        <w:rPr>
                          <w:rFonts w:asciiTheme="minorHAnsi" w:hAnsiTheme="minorHAnsi" w:cstheme="minorHAnsi"/>
                          <w:lang w:val="en-US"/>
                        </w:rPr>
                        <w:t>Designation: __________________________________</w:t>
                      </w:r>
                    </w:p>
                    <w:p w14:paraId="61D04015" w14:textId="77777777" w:rsidR="00650A75" w:rsidRDefault="00650A75" w:rsidP="00650A75">
                      <w:pPr>
                        <w:rPr>
                          <w:rFonts w:asciiTheme="majorHAnsi" w:hAnsiTheme="majorHAnsi" w:cstheme="majorHAnsi"/>
                          <w:lang w:val="en-US"/>
                        </w:rPr>
                      </w:pPr>
                    </w:p>
                    <w:p w14:paraId="0D375128" w14:textId="77777777" w:rsidR="00650A75" w:rsidRPr="00E404F1" w:rsidRDefault="00650A75" w:rsidP="00650A75">
                      <w:pPr>
                        <w:rPr>
                          <w:rFonts w:asciiTheme="majorHAnsi" w:hAnsiTheme="majorHAnsi" w:cstheme="majorHAnsi"/>
                          <w:lang w:val="en-US"/>
                        </w:rPr>
                      </w:pPr>
                      <w:r w:rsidRPr="00E404F1">
                        <w:rPr>
                          <w:rFonts w:asciiTheme="majorHAnsi" w:hAnsiTheme="majorHAnsi" w:cstheme="majorHAnsi"/>
                          <w:lang w:val="en-US"/>
                        </w:rPr>
                        <w:t>Date: _______________________________________</w:t>
                      </w:r>
                    </w:p>
                    <w:p w14:paraId="1E3111BF" w14:textId="77777777" w:rsidR="00650A75" w:rsidRPr="00E404F1" w:rsidRDefault="00650A75" w:rsidP="00650A75">
                      <w:pPr>
                        <w:rPr>
                          <w:rFonts w:asciiTheme="majorHAnsi" w:hAnsiTheme="majorHAnsi" w:cstheme="majorHAnsi"/>
                          <w:lang w:val="en-US"/>
                        </w:rPr>
                      </w:pPr>
                    </w:p>
                  </w:txbxContent>
                </v:textbox>
                <w10:wrap anchorx="page"/>
              </v:shape>
            </w:pict>
          </mc:Fallback>
        </mc:AlternateContent>
      </w:r>
      <w:r w:rsidR="00D438C3">
        <w:rPr>
          <w:rFonts w:ascii="Calibri" w:hAnsi="Calibri" w:cs="Calibri"/>
          <w:sz w:val="24"/>
          <w:szCs w:val="24"/>
        </w:rPr>
        <w:t xml:space="preserve"> </w:t>
      </w:r>
      <w:r w:rsidRPr="00D438C3">
        <w:rPr>
          <w:rFonts w:ascii="Calibri" w:hAnsi="Calibri" w:cs="Calibri"/>
          <w:sz w:val="24"/>
          <w:szCs w:val="24"/>
        </w:rPr>
        <w:t>Executed on this ___ day of __________</w:t>
      </w:r>
      <w:r w:rsidRPr="00D438C3">
        <w:rPr>
          <w:rFonts w:ascii="Calibri" w:hAnsi="Calibri" w:cs="Calibri"/>
          <w:b/>
          <w:bCs/>
          <w:i/>
          <w:iCs/>
          <w:sz w:val="24"/>
          <w:szCs w:val="24"/>
        </w:rPr>
        <w:t>, 20</w:t>
      </w:r>
      <w:r w:rsidRPr="00D438C3">
        <w:rPr>
          <w:rFonts w:ascii="Calibri" w:hAnsi="Calibri" w:cs="Calibri"/>
          <w:sz w:val="24"/>
          <w:szCs w:val="24"/>
        </w:rPr>
        <w:t>_______</w:t>
      </w:r>
      <w:r>
        <w:rPr>
          <w:rFonts w:ascii="Calibri" w:hAnsi="Calibri" w:cs="Calibri"/>
        </w:rPr>
        <w:br/>
      </w:r>
      <w:r>
        <w:rPr>
          <w:rFonts w:ascii="Calibri" w:hAnsi="Calibri" w:cs="Calibri"/>
        </w:rPr>
        <w:br/>
      </w:r>
    </w:p>
    <w:p w14:paraId="51622740" w14:textId="77777777" w:rsidR="00650A75" w:rsidRDefault="00650A75" w:rsidP="00650A75">
      <w:pPr>
        <w:rPr>
          <w:rFonts w:ascii="Calibri" w:hAnsi="Calibri" w:cs="Calibri"/>
        </w:rPr>
      </w:pPr>
    </w:p>
    <w:p w14:paraId="3D88A95A" w14:textId="77777777" w:rsidR="00650A75" w:rsidRDefault="00650A75" w:rsidP="00650A75">
      <w:pPr>
        <w:rPr>
          <w:rFonts w:ascii="Calibri" w:hAnsi="Calibri" w:cs="Calibri"/>
        </w:rPr>
      </w:pPr>
    </w:p>
    <w:p w14:paraId="3ED5C49A" w14:textId="77777777" w:rsidR="00650A75" w:rsidRPr="00FB35F7" w:rsidRDefault="00650A75" w:rsidP="00650A75">
      <w:pPr>
        <w:rPr>
          <w:rFonts w:ascii="Calibri" w:hAnsi="Calibri" w:cs="Calibri"/>
        </w:rPr>
      </w:pPr>
    </w:p>
    <w:p w14:paraId="29E418CB" w14:textId="77777777" w:rsidR="00650A75" w:rsidRPr="00315024" w:rsidRDefault="00650A75" w:rsidP="00650A75"/>
    <w:p w14:paraId="068270EA" w14:textId="481A219C" w:rsidR="004A3339" w:rsidRPr="00A425F5" w:rsidRDefault="004A3339" w:rsidP="00A425F5">
      <w:pPr>
        <w:rPr>
          <w:rFonts w:cstheme="minorHAnsi"/>
        </w:rPr>
      </w:pPr>
    </w:p>
    <w:sectPr w:rsidR="004A3339" w:rsidRPr="00A425F5">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48553E" w14:textId="77777777" w:rsidR="001F09B4" w:rsidRDefault="001F09B4" w:rsidP="008C1766">
      <w:pPr>
        <w:spacing w:line="240" w:lineRule="auto"/>
      </w:pPr>
      <w:r>
        <w:separator/>
      </w:r>
    </w:p>
  </w:endnote>
  <w:endnote w:type="continuationSeparator" w:id="0">
    <w:p w14:paraId="069CAE65" w14:textId="77777777" w:rsidR="001F09B4" w:rsidRDefault="001F09B4" w:rsidP="008C176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00D427" w14:textId="50630C02" w:rsidR="001429E1" w:rsidRDefault="006F17B8">
    <w:pPr>
      <w:pStyle w:val="Footer"/>
    </w:pPr>
    <w:r>
      <w:rPr>
        <w:noProof/>
      </w:rPr>
      <mc:AlternateContent>
        <mc:Choice Requires="wpg">
          <w:drawing>
            <wp:anchor distT="0" distB="0" distL="0" distR="0" simplePos="0" relativeHeight="251656704" behindDoc="0" locked="0" layoutInCell="1" allowOverlap="1" wp14:anchorId="272C1F90" wp14:editId="18C25A3B">
              <wp:simplePos x="0" y="0"/>
              <wp:positionH relativeFrom="margin">
                <wp:posOffset>-488950</wp:posOffset>
              </wp:positionH>
              <wp:positionV relativeFrom="page">
                <wp:posOffset>9867900</wp:posOffset>
              </wp:positionV>
              <wp:extent cx="6629400" cy="829310"/>
              <wp:effectExtent l="0" t="0" r="0" b="8890"/>
              <wp:wrapTopAndBottom/>
              <wp:docPr id="7"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629400" cy="829310"/>
                        <a:chOff x="0" y="0"/>
                        <a:chExt cx="6543675" cy="829310"/>
                      </a:xfrm>
                    </wpg:grpSpPr>
                    <wps:wsp>
                      <wps:cNvPr id="8" name="Graphic 8"/>
                      <wps:cNvSpPr/>
                      <wps:spPr>
                        <a:xfrm>
                          <a:off x="0" y="141108"/>
                          <a:ext cx="6543675" cy="687705"/>
                        </a:xfrm>
                        <a:custGeom>
                          <a:avLst/>
                          <a:gdLst/>
                          <a:ahLst/>
                          <a:cxnLst/>
                          <a:rect l="l" t="t" r="r" b="b"/>
                          <a:pathLst>
                            <a:path w="6543675" h="687705">
                              <a:moveTo>
                                <a:pt x="6543373" y="687703"/>
                              </a:moveTo>
                              <a:lnTo>
                                <a:pt x="0" y="687703"/>
                              </a:lnTo>
                              <a:lnTo>
                                <a:pt x="0" y="95285"/>
                              </a:lnTo>
                              <a:lnTo>
                                <a:pt x="16009" y="42420"/>
                              </a:lnTo>
                              <a:lnTo>
                                <a:pt x="58821" y="7253"/>
                              </a:lnTo>
                              <a:lnTo>
                                <a:pt x="95285" y="0"/>
                              </a:lnTo>
                              <a:lnTo>
                                <a:pt x="6448087" y="0"/>
                              </a:lnTo>
                              <a:lnTo>
                                <a:pt x="6500952" y="16009"/>
                              </a:lnTo>
                              <a:lnTo>
                                <a:pt x="6536120" y="58821"/>
                              </a:lnTo>
                              <a:lnTo>
                                <a:pt x="6543373" y="95285"/>
                              </a:lnTo>
                              <a:lnTo>
                                <a:pt x="6543373" y="687703"/>
                              </a:lnTo>
                              <a:close/>
                            </a:path>
                          </a:pathLst>
                        </a:custGeom>
                        <a:solidFill>
                          <a:srgbClr val="0082E8"/>
                        </a:solidFill>
                      </wps:spPr>
                      <wps:bodyPr wrap="square" lIns="0" tIns="0" rIns="0" bIns="0" rtlCol="0">
                        <a:prstTxWarp prst="textNoShape">
                          <a:avLst/>
                        </a:prstTxWarp>
                        <a:noAutofit/>
                      </wps:bodyPr>
                    </wps:wsp>
                    <wps:wsp>
                      <wps:cNvPr id="9" name="Graphic 9"/>
                      <wps:cNvSpPr/>
                      <wps:spPr>
                        <a:xfrm>
                          <a:off x="631991" y="0"/>
                          <a:ext cx="5266690" cy="377825"/>
                        </a:xfrm>
                        <a:custGeom>
                          <a:avLst/>
                          <a:gdLst/>
                          <a:ahLst/>
                          <a:cxnLst/>
                          <a:rect l="l" t="t" r="r" b="b"/>
                          <a:pathLst>
                            <a:path w="5266690" h="377825">
                              <a:moveTo>
                                <a:pt x="5077809" y="377334"/>
                              </a:moveTo>
                              <a:lnTo>
                                <a:pt x="188667" y="377334"/>
                              </a:lnTo>
                              <a:lnTo>
                                <a:pt x="151688" y="373675"/>
                              </a:lnTo>
                              <a:lnTo>
                                <a:pt x="83994" y="345636"/>
                              </a:lnTo>
                              <a:lnTo>
                                <a:pt x="31698" y="293339"/>
                              </a:lnTo>
                              <a:lnTo>
                                <a:pt x="3658" y="225646"/>
                              </a:lnTo>
                              <a:lnTo>
                                <a:pt x="0" y="188667"/>
                              </a:lnTo>
                              <a:lnTo>
                                <a:pt x="3658" y="151688"/>
                              </a:lnTo>
                              <a:lnTo>
                                <a:pt x="31698" y="83994"/>
                              </a:lnTo>
                              <a:lnTo>
                                <a:pt x="83994" y="31698"/>
                              </a:lnTo>
                              <a:lnTo>
                                <a:pt x="151688" y="3658"/>
                              </a:lnTo>
                              <a:lnTo>
                                <a:pt x="188667" y="0"/>
                              </a:lnTo>
                              <a:lnTo>
                                <a:pt x="5077809" y="0"/>
                              </a:lnTo>
                              <a:lnTo>
                                <a:pt x="5150009" y="14361"/>
                              </a:lnTo>
                              <a:lnTo>
                                <a:pt x="5211217" y="55259"/>
                              </a:lnTo>
                              <a:lnTo>
                                <a:pt x="5252115" y="116467"/>
                              </a:lnTo>
                              <a:lnTo>
                                <a:pt x="5266476" y="188667"/>
                              </a:lnTo>
                              <a:lnTo>
                                <a:pt x="5262818" y="225646"/>
                              </a:lnTo>
                              <a:lnTo>
                                <a:pt x="5234778" y="293339"/>
                              </a:lnTo>
                              <a:lnTo>
                                <a:pt x="5182482" y="345636"/>
                              </a:lnTo>
                              <a:lnTo>
                                <a:pt x="5114788" y="373675"/>
                              </a:lnTo>
                              <a:lnTo>
                                <a:pt x="5077809" y="377334"/>
                              </a:lnTo>
                              <a:close/>
                            </a:path>
                          </a:pathLst>
                        </a:custGeom>
                        <a:solidFill>
                          <a:srgbClr val="F5F5F5"/>
                        </a:solidFill>
                      </wps:spPr>
                      <wps:bodyPr wrap="square" lIns="0" tIns="0" rIns="0" bIns="0" rtlCol="0">
                        <a:prstTxWarp prst="textNoShape">
                          <a:avLst/>
                        </a:prstTxWarp>
                        <a:noAutofit/>
                      </wps:bodyPr>
                    </wps:wsp>
                    <wps:wsp>
                      <wps:cNvPr id="10" name="Graphic 10"/>
                      <wps:cNvSpPr/>
                      <wps:spPr>
                        <a:xfrm>
                          <a:off x="844621" y="35186"/>
                          <a:ext cx="307340" cy="307340"/>
                        </a:xfrm>
                        <a:custGeom>
                          <a:avLst/>
                          <a:gdLst/>
                          <a:ahLst/>
                          <a:cxnLst/>
                          <a:rect l="l" t="t" r="r" b="b"/>
                          <a:pathLst>
                            <a:path w="307340" h="307340">
                              <a:moveTo>
                                <a:pt x="153480" y="306961"/>
                              </a:moveTo>
                              <a:lnTo>
                                <a:pt x="104968" y="299136"/>
                              </a:lnTo>
                              <a:lnTo>
                                <a:pt x="62836" y="277348"/>
                              </a:lnTo>
                              <a:lnTo>
                                <a:pt x="29612" y="244124"/>
                              </a:lnTo>
                              <a:lnTo>
                                <a:pt x="7824" y="201992"/>
                              </a:lnTo>
                              <a:lnTo>
                                <a:pt x="0" y="153480"/>
                              </a:lnTo>
                              <a:lnTo>
                                <a:pt x="7824" y="104968"/>
                              </a:lnTo>
                              <a:lnTo>
                                <a:pt x="29612" y="62836"/>
                              </a:lnTo>
                              <a:lnTo>
                                <a:pt x="62836" y="29612"/>
                              </a:lnTo>
                              <a:lnTo>
                                <a:pt x="104968" y="7824"/>
                              </a:lnTo>
                              <a:lnTo>
                                <a:pt x="153480" y="0"/>
                              </a:lnTo>
                              <a:lnTo>
                                <a:pt x="201992" y="7824"/>
                              </a:lnTo>
                              <a:lnTo>
                                <a:pt x="244123" y="29612"/>
                              </a:lnTo>
                              <a:lnTo>
                                <a:pt x="277347" y="62836"/>
                              </a:lnTo>
                              <a:lnTo>
                                <a:pt x="299136" y="104968"/>
                              </a:lnTo>
                              <a:lnTo>
                                <a:pt x="306960" y="153480"/>
                              </a:lnTo>
                              <a:lnTo>
                                <a:pt x="299136" y="201992"/>
                              </a:lnTo>
                              <a:lnTo>
                                <a:pt x="277347" y="244124"/>
                              </a:lnTo>
                              <a:lnTo>
                                <a:pt x="244123" y="277348"/>
                              </a:lnTo>
                              <a:lnTo>
                                <a:pt x="201992" y="299136"/>
                              </a:lnTo>
                              <a:lnTo>
                                <a:pt x="153480" y="306961"/>
                              </a:lnTo>
                              <a:close/>
                            </a:path>
                          </a:pathLst>
                        </a:custGeom>
                        <a:solidFill>
                          <a:srgbClr val="0082E8"/>
                        </a:solidFill>
                      </wps:spPr>
                      <wps:bodyPr wrap="square" lIns="0" tIns="0" rIns="0" bIns="0" rtlCol="0">
                        <a:prstTxWarp prst="textNoShape">
                          <a:avLst/>
                        </a:prstTxWarp>
                        <a:noAutofit/>
                      </wps:bodyPr>
                    </wps:wsp>
                    <pic:pic xmlns:pic="http://schemas.openxmlformats.org/drawingml/2006/picture">
                      <pic:nvPicPr>
                        <pic:cNvPr id="11" name="Image 11"/>
                        <pic:cNvPicPr/>
                      </pic:nvPicPr>
                      <pic:blipFill>
                        <a:blip r:embed="rId1" cstate="print"/>
                        <a:stretch>
                          <a:fillRect/>
                        </a:stretch>
                      </pic:blipFill>
                      <pic:spPr>
                        <a:xfrm>
                          <a:off x="946890" y="111057"/>
                          <a:ext cx="102423" cy="155235"/>
                        </a:xfrm>
                        <a:prstGeom prst="rect">
                          <a:avLst/>
                        </a:prstGeom>
                      </pic:spPr>
                    </pic:pic>
                    <wps:wsp>
                      <wps:cNvPr id="12" name="Textbox 12"/>
                      <wps:cNvSpPr txBox="1"/>
                      <wps:spPr>
                        <a:xfrm>
                          <a:off x="85725" y="0"/>
                          <a:ext cx="6457950" cy="829310"/>
                        </a:xfrm>
                        <a:prstGeom prst="rect">
                          <a:avLst/>
                        </a:prstGeom>
                      </wps:spPr>
                      <wps:txbx>
                        <w:txbxContent>
                          <w:p w14:paraId="4C6EED29" w14:textId="5F3A3334" w:rsidR="006F17B8" w:rsidRDefault="006F17B8" w:rsidP="006F17B8">
                            <w:pPr>
                              <w:spacing w:before="200"/>
                              <w:ind w:left="464"/>
                              <w:jc w:val="center"/>
                              <w:rPr>
                                <w:rFonts w:ascii="Verdana"/>
                              </w:rPr>
                            </w:pPr>
                            <w:r>
                              <w:rPr>
                                <w:rFonts w:ascii="Verdana"/>
                              </w:rPr>
                              <w:t xml:space="preserve"> Office</w:t>
                            </w:r>
                            <w:r>
                              <w:rPr>
                                <w:rFonts w:ascii="Verdana"/>
                                <w:spacing w:val="10"/>
                              </w:rPr>
                              <w:t xml:space="preserve"> </w:t>
                            </w:r>
                            <w:r>
                              <w:rPr>
                                <w:rFonts w:ascii="Verdana"/>
                              </w:rPr>
                              <w:t>No.</w:t>
                            </w:r>
                            <w:r>
                              <w:rPr>
                                <w:rFonts w:ascii="Verdana"/>
                                <w:spacing w:val="11"/>
                              </w:rPr>
                              <w:t xml:space="preserve"> </w:t>
                            </w:r>
                            <w:r w:rsidR="00E53F46">
                              <w:rPr>
                                <w:rFonts w:ascii="Verdana"/>
                              </w:rPr>
                              <w:t>207,</w:t>
                            </w:r>
                            <w:r>
                              <w:rPr>
                                <w:rFonts w:ascii="Verdana"/>
                                <w:spacing w:val="11"/>
                              </w:rPr>
                              <w:t xml:space="preserve"> </w:t>
                            </w:r>
                            <w:r w:rsidR="00E53F46">
                              <w:rPr>
                                <w:rFonts w:ascii="Verdana"/>
                              </w:rPr>
                              <w:t>Bay Square,</w:t>
                            </w:r>
                            <w:r>
                              <w:rPr>
                                <w:rFonts w:ascii="Verdana"/>
                                <w:spacing w:val="11"/>
                              </w:rPr>
                              <w:t xml:space="preserve"> </w:t>
                            </w:r>
                            <w:r>
                              <w:rPr>
                                <w:rFonts w:ascii="Verdana"/>
                              </w:rPr>
                              <w:t>Business</w:t>
                            </w:r>
                            <w:r>
                              <w:rPr>
                                <w:rFonts w:ascii="Verdana"/>
                                <w:spacing w:val="11"/>
                              </w:rPr>
                              <w:t xml:space="preserve"> </w:t>
                            </w:r>
                            <w:r>
                              <w:rPr>
                                <w:rFonts w:ascii="Verdana"/>
                              </w:rPr>
                              <w:t>Bay,</w:t>
                            </w:r>
                            <w:r>
                              <w:rPr>
                                <w:rFonts w:ascii="Verdana"/>
                                <w:spacing w:val="11"/>
                              </w:rPr>
                              <w:t xml:space="preserve"> </w:t>
                            </w:r>
                            <w:r>
                              <w:rPr>
                                <w:rFonts w:ascii="Verdana"/>
                              </w:rPr>
                              <w:t>Dubai,</w:t>
                            </w:r>
                            <w:r>
                              <w:rPr>
                                <w:rFonts w:ascii="Verdana"/>
                                <w:spacing w:val="11"/>
                              </w:rPr>
                              <w:t xml:space="preserve"> </w:t>
                            </w:r>
                            <w:r>
                              <w:rPr>
                                <w:rFonts w:ascii="Verdana"/>
                                <w:spacing w:val="-5"/>
                              </w:rPr>
                              <w:t>UAE</w:t>
                            </w:r>
                          </w:p>
                        </w:txbxContent>
                      </wps:txbx>
                      <wps:bodyPr wrap="square" lIns="0" tIns="0" rIns="0" bIns="0" rtlCol="0">
                        <a:noAutofit/>
                      </wps:bodyPr>
                    </wps:wsp>
                  </wpg:wgp>
                </a:graphicData>
              </a:graphic>
              <wp14:sizeRelH relativeFrom="margin">
                <wp14:pctWidth>0</wp14:pctWidth>
              </wp14:sizeRelH>
            </wp:anchor>
          </w:drawing>
        </mc:Choice>
        <mc:Fallback>
          <w:pict>
            <v:group w14:anchorId="272C1F90" id="Group 7" o:spid="_x0000_s1027" style="position:absolute;margin-left:-38.5pt;margin-top:777pt;width:522pt;height:65.3pt;z-index:251656704;mso-wrap-distance-left:0;mso-wrap-distance-right:0;mso-position-horizontal-relative:margin;mso-position-vertical-relative:page;mso-width-relative:margin" coordsize="65436,8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MGFqFgYAAGAXAAAOAAAAZHJzL2Uyb0RvYy54bWzsWG1v2zYQ/j5g/0HQ&#10;99YiJVIvqFNsfQkKFF2wZthnWZZtoZKoUXTs/PseeaSkOIlsdG0/DEMQi5KOp+eOz92R9+r1sam9&#10;u1L2lWiXPnkZ+F7ZFmJdtdul/9ft+xeJ7/Uqb9d5Ldpy6d+Xvf/66tdfXh26rKRiJ+p1KT1Q0vbZ&#10;oVv6O6W6bLHoi13Z5P1L0ZUtvNwI2eQKbuV2sZb5AbQ39YIGAV8chFx3UhRl38PTt/jSvzL6N5uy&#10;UH9sNn2pvHrpAzZlfqX5XenfxdWrPNvKvNtVhYWRfwOKJq9a+Oig6m2ucm8vq0eqmqqQohcb9bIQ&#10;zUJsNlVRGhvAGhKcWHMtxb4ztmyzw7Yb3ASuPfHTN6stPt1dy+5zdyMRPQw/iuJLD35ZHLptNn2v&#10;77ej8HEjGz0JjPCOxqP3g0fLo/IKeMg5TaMAHF/Au4SmIbEuL3awLo+mFbt3biKLQh6z04mLPMPP&#10;GnADmEMH7OlHB/X/zkGfd3lXGr/32gE30qvWAN/32rwBDl9buiSaPfrTIKM9aO9668wn/UMiQgIz&#10;Mc8GJ01t5UkcB0xrHmzNs2Lfq+tSGHfndx97Ba+Ba2s3ynduVBxbN5RAfk372tBe+R7QXvoe0H6F&#10;tO9ypedpVXroHWC9HJQdjBGJft2Iu/JWGEGlF02LhXHoe7CqRiy0gEfBup1OAAacijoBd+2MZhRM&#10;GU2cD9x7d0U5woMgNUojGlFDKvCXk3FXlGVJQomRjSlzSJ2Iu6IoflhjnVfJoygJktgoPSPJACij&#10;RhJB49K677orfp+zkBMwRyNA2PPS4zKcd9mzi+YgFLXoS/ye5oNh4MAR8O6Uhb2oq/X7qq41KXq5&#10;Xb2ppXeX6ywbJPSdYThMmYhBxPYZxoYercT6HgLrALG09Pt/9rksfa/+0ELogvnKDaQbrNxAqvqN&#10;MNnc8FH26vb4dy47r4Ph0lcQVZ+Ei+A8c+ECYLQAyuqZrfhtr8Sm0rFksCEiewPZBGP7h6cVYPHD&#10;tJLqWLo4rfCQpCmy26ZWl1YY5Zyn4Eyde8M4TqgLKZeZpgvq/PRD0soABdKKRaKXYMwWNlADQGnD&#10;GsTCMDqTVkiScI5R+EDeMdpdUT1hhCeQxY07THWZC64kTNMIhSPGQ26hOJXuiqpDwlPUDDUuDM0S&#10;PpuPQs6sLGU8mleMqcDaOQd3UGqtnJUd0KKRc7ITN5hZc7JTB2sbZ2XHpZtPoGxCijOSBHKtpQ+B&#10;7QOZBcAoIZQgeRijbH7NQADkYT8C5CEEVi0+o5zzKOYojpbOOQPigybkYlIwGkYQKUb7BXxjJKFR&#10;giUoPM9lRkgUXx4n0/V5Mgi/T1l5z/Sfdfr/ZWVy5nG1zpYMu1uFjfZJXcGt98WFJYkibrdNITDI&#10;pKlxzxoGcRi52oJjJPhPry0OiS4tCOSp0kJYCDs2TOcBT4fcMJaghwmdBFHKXYSl5Ez6h+gFCZ0b&#10;KJStaD7zUfg6BiONIkJdjXPfd1csLFC1sQjB8TBN6WzSsbUCLZ1LN4NSa+Wc7IgWjZyTnbjB2Dgn&#10;O3GwgTMrOy7efAWwTtILcVapcT4eYdDGOQRmWbFWnHcDhQ2ZpcMFDg41HS9euonuCxgxgX0B16Ye&#10;uYDGSEhDejR4zoHPxZ9j+/cpEv+hs0dXFRn8254PjB61NM73xmCW2utzFfbXmot0NLn8su9eQHsK&#10;zn7VqqordW9abdAQ0aDau5uq0O0ifTN2RwicQfAc86HJt6UH98AHJ6NnaHo8UrCqq84dI/XYQoVW&#10;xUmH6wlrsXv2VhT7pmwVtgNlWQNq0fa7quuh5ZGVzaqE5o38sAaABbQiFXRwOlm1SuODE6qSpSrg&#10;sJtnGzjO/glNE+Tx8MKAHnFqE55p8aQRT/SBy+wRScDMHnGsmSSAVgVkHH0eI7DlDN12xtVMfUDV&#10;bR57lNUNHHD6ozMsdoIMLARihoDrJ51YdfXCpb6Fs+ZKHD14Ak6bbC08dfxdQKPIkEA/f8ZjCYOW&#10;jHHYyeGVRyxOGfjyYeMQzlTf5qwRgx6p4+poAX+nPsQF3QTTsoQ2rumr2Jaz7hNP7033YWyMX30F&#10;AAD//wMAUEsDBAoAAAAAAAAAIQB6yuvaSQIAAEkCAAAUAAAAZHJzL21lZGlhL2ltYWdlMS5wbmeJ&#10;UE5HDQoaCgAAAA1JSERSAAAAFQAAACEIBgAAADb84C0AAAAGYktHRAD/AP8A/6C9p5MAAAAJcEhZ&#10;cwAADsQAAA7EAZUrDhsAAAHpSURBVEiJrZU7axRRGIafmZBCbCwiRrRYFUFFi6RIFNROLEQwpLMR&#10;wdo/ELCys7CwETvBRpvgJV2IyBKJ8QcoCCJERLQwKSTEJD4Wnl13JnPmsusLB2a+y3O+w3cuiUpE&#10;h4CzwCQwARwD3gHLYbSBT4WZan4MqbfUTcu1qc6E+AwjDzysLlbA8mqrrRj0iLrWENjRaihoB3Sh&#10;T2BH83nojQGBHV1XSdQR4AOwJ7YNgJXQ+RPAwZK4H8BR1OmSmb+pl8w283KwxzSVAmORWQWmgLmc&#10;/TkwHfxFGkuB8YjzGbAY8bWBpxHfeFmlSxF7R2/KoPsizuj5Dfodse9Pge8R50QFNObfQH0R6eK2&#10;OunOuwH1dPAXaTkl3owUmAUu5OwXgz2N5M0m6nngVcVSPwLvgeP8vRLL1ErUXcAaMFwRXEdLwJkU&#10;WAcW/gMQ4DHQvVCulBy7utpQR+25pYbUlQGhDwOr28Ft4MGAS7/b/fLf3htVf/VZ5cseTmavfQWe&#10;9Fnlncyf2ZPSUtcbVtl9Rix4ozrjdgPglnqqDnS3+qUm9H5BfiEU9VoN4Kq6twk0Ud9WQG9GcqNQ&#10;1JPqzwhwLkzcGIp6tQD4WR0py6uCot7rAW6p56py6kCH1dcBOlMjvhYU9YD6SE3rxP8BRQf2iOsH&#10;2aQAAAAASUVORK5CYIJQSwMEFAAGAAgAAAAhAGoXrVLhAAAADQEAAA8AAABkcnMvZG93bnJldi54&#10;bWxMT01vgkAQvTfpf9hMk950oRVUymKMaXsyJtUmjbcVRiCys4RdAf99x1N7m/eRN++lq9E0osfO&#10;1ZYUhNMABFJui5pKBd+Hj8kChPOaCt1YQgU3dLDKHh9SnRR2oC/s974UHEIu0Qoq79tESpdXaLSb&#10;2haJtbPtjPYMu1IWnR443DTyJQhiaXRN/KHSLW4qzC/7q1HwOehh/Rq+99vLeXM7HqLdzzZEpZ6f&#10;xvUbCI+j/zPDvT5Xh4w7neyVCicaBZP5nLd4FqJoxhdblvGdOjEVL2YxyCyV/1dkvwAAAP//AwBQ&#10;SwMEFAAGAAgAAAAhAKomDr68AAAAIQEAABkAAABkcnMvX3JlbHMvZTJvRG9jLnhtbC5yZWxzhI9B&#10;asMwEEX3hdxBzD6WnUUoxbI3oeBtSA4wSGNZxBoJSS317SPIJoFAl/M//z2mH//8Kn4pZRdYQde0&#10;IIh1MI6tguvle/8JIhdkg2tgUrBRhnHYffRnWrHUUV5czKJSOCtYSolfUma9kMfchEhcmzkkj6We&#10;ycqI+oaW5KFtjzI9M2B4YYrJKEiT6UBctljN/7PDPDtNp6B/PHF5o5DOV3cFYrJUFHgyDh9h10S2&#10;IIdevjw23AEAAP//AwBQSwECLQAUAAYACAAAACEAsYJntgoBAAATAgAAEwAAAAAAAAAAAAAAAAAA&#10;AAAAW0NvbnRlbnRfVHlwZXNdLnhtbFBLAQItABQABgAIAAAAIQA4/SH/1gAAAJQBAAALAAAAAAAA&#10;AAAAAAAAADsBAABfcmVscy8ucmVsc1BLAQItABQABgAIAAAAIQDiMGFqFgYAAGAXAAAOAAAAAAAA&#10;AAAAAAAAADoCAABkcnMvZTJvRG9jLnhtbFBLAQItAAoAAAAAAAAAIQB6yuvaSQIAAEkCAAAUAAAA&#10;AAAAAAAAAAAAAHwIAABkcnMvbWVkaWEvaW1hZ2UxLnBuZ1BLAQItABQABgAIAAAAIQBqF61S4QAA&#10;AA0BAAAPAAAAAAAAAAAAAAAAAPcKAABkcnMvZG93bnJldi54bWxQSwECLQAUAAYACAAAACEAqiYO&#10;vrwAAAAhAQAAGQAAAAAAAAAAAAAAAAAFDAAAZHJzL19yZWxzL2Uyb0RvYy54bWwucmVsc1BLBQYA&#10;AAAABgAGAHwBAAD4DAAAAAA=&#10;">
              <v:shape id="Graphic 8" o:spid="_x0000_s1028" style="position:absolute;top:1411;width:65436;height:6877;visibility:visible;mso-wrap-style:square;v-text-anchor:top" coordsize="6543675,6877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ovr8wgAAANoAAAAPAAAAZHJzL2Rvd25yZXYueG1sRE/NaoNA&#10;EL4X8g7LFHopcU0OTWNdRUICLRRCYh9gcKcqdWeNuzGap+8eCj1+fP9pPplOjDS41rKCVRSDIK6s&#10;brlW8FUelq8gnEfW2FkmBTM5yLPFQ4qJtjc+0Xj2tQgh7BJU0HjfJ1K6qiGDLrI9ceC+7WDQBzjU&#10;Ug94C+Gmk+s4fpEGWw4NDfa0a6j6OV+Ngm1Rz+Om/Pg8Tvfnux8v8/7UzUo9PU7FGwhPk/8X/7nf&#10;tYKwNVwJN0BmvwAAAP//AwBQSwECLQAUAAYACAAAACEA2+H2y+4AAACFAQAAEwAAAAAAAAAAAAAA&#10;AAAAAAAAW0NvbnRlbnRfVHlwZXNdLnhtbFBLAQItABQABgAIAAAAIQBa9CxbvwAAABUBAAALAAAA&#10;AAAAAAAAAAAAAB8BAABfcmVscy8ucmVsc1BLAQItABQABgAIAAAAIQAUovr8wgAAANoAAAAPAAAA&#10;AAAAAAAAAAAAAAcCAABkcnMvZG93bnJldi54bWxQSwUGAAAAAAMAAwC3AAAA9gIAAAAA&#10;" path="m6543373,687703l,687703,,95285,16009,42420,58821,7253,95285,,6448087,r52865,16009l6536120,58821r7253,36464l6543373,687703xe" fillcolor="#0082e8" stroked="f">
                <v:path arrowok="t"/>
              </v:shape>
              <v:shape id="Graphic 9" o:spid="_x0000_s1029" style="position:absolute;left:6319;width:52667;height:3778;visibility:visible;mso-wrap-style:square;v-text-anchor:top" coordsize="5266690,3778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DxAAAANoAAAAPAAAAZHJzL2Rvd25yZXYueG1sRI9Ba8JA&#10;FITvgv9heUJvdZNUSpu6ighKD71UJcTba/aZBLNvQ3aj8d93BcHjMDPfMPPlYBpxoc7VlhXE0wgE&#10;cWF1zaWCw37z+gHCeWSNjWVScCMHy8V4NMdU2yv/0mXnSxEg7FJUUHnfplK6oiKDbmpb4uCdbGfQ&#10;B9mVUnd4DXDTyCSK3qXBmsNChS2tKyrOu94ocLc864/xX7MdZnnyVh+Tn1mZKfUyGVZfIDwN/hl+&#10;tL+1gk+4Xwk3QC7+AQAA//8DAFBLAQItABQABgAIAAAAIQDb4fbL7gAAAIUBAAATAAAAAAAAAAAA&#10;AAAAAAAAAABbQ29udGVudF9UeXBlc10ueG1sUEsBAi0AFAAGAAgAAAAhAFr0LFu/AAAAFQEAAAsA&#10;AAAAAAAAAAAAAAAAHwEAAF9yZWxzLy5yZWxzUEsBAi0AFAAGAAgAAAAhANv6j8PEAAAA2gAAAA8A&#10;AAAAAAAAAAAAAAAABwIAAGRycy9kb3ducmV2LnhtbFBLBQYAAAAAAwADALcAAAD4AgAAAAA=&#10;" path="m5077809,377334r-4889142,l151688,373675,83994,345636,31698,293339,3658,225646,,188667,3658,151688,31698,83994,83994,31698,151688,3658,188667,,5077809,r72200,14361l5211217,55259r40898,61208l5266476,188667r-3658,36979l5234778,293339r-52296,52297l5114788,373675r-36979,3659xe" fillcolor="#f5f5f5" stroked="f">
                <v:path arrowok="t"/>
              </v:shape>
              <v:shape id="Graphic 10" o:spid="_x0000_s1030" style="position:absolute;left:8446;top:351;width:3073;height:3074;visibility:visible;mso-wrap-style:square;v-text-anchor:top" coordsize="307340,307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1z4OxQAAANsAAAAPAAAAZHJzL2Rvd25yZXYueG1sRI/dagIx&#10;EIXvC32HMIXe1axSRFajaItU2nrhzwMMmzFZ3EyWTaprn965KPRuhnPmnG9miz406kJdqiMbGA4K&#10;UMRVtDU7A8fD+mUCKmVki01kMnCjBIv548MMSxuvvKPLPjslIZxKNOBzbkutU+UpYBrElli0U+wC&#10;Zlk7p22HVwkPjR4VxVgHrFkaPLb05qk673+CgdeV//0eeee269PndoLn/v3jyxvz/NQvp6Ay9fnf&#10;/He9sYIv9PKLDKDndwAAAP//AwBQSwECLQAUAAYACAAAACEA2+H2y+4AAACFAQAAEwAAAAAAAAAA&#10;AAAAAAAAAAAAW0NvbnRlbnRfVHlwZXNdLnhtbFBLAQItABQABgAIAAAAIQBa9CxbvwAAABUBAAAL&#10;AAAAAAAAAAAAAAAAAB8BAABfcmVscy8ucmVsc1BLAQItABQABgAIAAAAIQD11z4OxQAAANsAAAAP&#10;AAAAAAAAAAAAAAAAAAcCAABkcnMvZG93bnJldi54bWxQSwUGAAAAAAMAAwC3AAAA+QIAAAAA&#10;" path="m153480,306961r-48512,-7825l62836,277348,29612,244124,7824,201992,,153480,7824,104968,29612,62836,62836,29612,104968,7824,153480,r48512,7824l244123,29612r33224,33224l299136,104968r7824,48512l299136,201992r-21789,42132l244123,277348r-42131,21788l153480,306961xe" fillcolor="#0082e8"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1" o:spid="_x0000_s1031" type="#_x0000_t75" style="position:absolute;left:9468;top:1110;width:1025;height:155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Y7RwQAAANsAAAAPAAAAZHJzL2Rvd25yZXYueG1sRE9Li8Iw&#10;EL4L/ocwghfRtB4W6RpFFHHZ2/pavA3NbFu2mdQka7v/3giCt/n4njNfdqYWN3K+sqwgnSQgiHOr&#10;Ky4UHA/b8QyED8gaa8uk4J88LBf93hwzbVv+ots+FCKGsM9QQRlCk0np85IM+oltiCP3Y53BEKEr&#10;pHbYxnBTy2mSvEmDFceGEhtal5T/7v+MAvqW7cWtTth+2ut5Nxud1s0mVWo46FbvIAJ14SV+uj90&#10;nJ/C45d4gFzcAQAA//8DAFBLAQItABQABgAIAAAAIQDb4fbL7gAAAIUBAAATAAAAAAAAAAAAAAAA&#10;AAAAAABbQ29udGVudF9UeXBlc10ueG1sUEsBAi0AFAAGAAgAAAAhAFr0LFu/AAAAFQEAAAsAAAAA&#10;AAAAAAAAAAAAHwEAAF9yZWxzLy5yZWxzUEsBAi0AFAAGAAgAAAAhAL6pjtHBAAAA2wAAAA8AAAAA&#10;AAAAAAAAAAAABwIAAGRycy9kb3ducmV2LnhtbFBLBQYAAAAAAwADALcAAAD1AgAAAAA=&#10;">
                <v:imagedata r:id="rId2" o:title=""/>
              </v:shape>
              <v:shapetype id="_x0000_t202" coordsize="21600,21600" o:spt="202" path="m,l,21600r21600,l21600,xe">
                <v:stroke joinstyle="miter"/>
                <v:path gradientshapeok="t" o:connecttype="rect"/>
              </v:shapetype>
              <v:shape id="Textbox 12" o:spid="_x0000_s1032" type="#_x0000_t202" style="position:absolute;left:857;width:64579;height:829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14:paraId="4C6EED29" w14:textId="5F3A3334" w:rsidR="006F17B8" w:rsidRDefault="006F17B8" w:rsidP="006F17B8">
                      <w:pPr>
                        <w:spacing w:before="200"/>
                        <w:ind w:left="464"/>
                        <w:jc w:val="center"/>
                        <w:rPr>
                          <w:rFonts w:ascii="Verdana"/>
                        </w:rPr>
                      </w:pPr>
                      <w:r>
                        <w:rPr>
                          <w:rFonts w:ascii="Verdana"/>
                        </w:rPr>
                        <w:t xml:space="preserve"> Office</w:t>
                      </w:r>
                      <w:r>
                        <w:rPr>
                          <w:rFonts w:ascii="Verdana"/>
                          <w:spacing w:val="10"/>
                        </w:rPr>
                        <w:t xml:space="preserve"> </w:t>
                      </w:r>
                      <w:r>
                        <w:rPr>
                          <w:rFonts w:ascii="Verdana"/>
                        </w:rPr>
                        <w:t>No.</w:t>
                      </w:r>
                      <w:r>
                        <w:rPr>
                          <w:rFonts w:ascii="Verdana"/>
                          <w:spacing w:val="11"/>
                        </w:rPr>
                        <w:t xml:space="preserve"> </w:t>
                      </w:r>
                      <w:r w:rsidR="00E53F46">
                        <w:rPr>
                          <w:rFonts w:ascii="Verdana"/>
                        </w:rPr>
                        <w:t>207,</w:t>
                      </w:r>
                      <w:r>
                        <w:rPr>
                          <w:rFonts w:ascii="Verdana"/>
                          <w:spacing w:val="11"/>
                        </w:rPr>
                        <w:t xml:space="preserve"> </w:t>
                      </w:r>
                      <w:r w:rsidR="00E53F46">
                        <w:rPr>
                          <w:rFonts w:ascii="Verdana"/>
                        </w:rPr>
                        <w:t>Bay Square,</w:t>
                      </w:r>
                      <w:r>
                        <w:rPr>
                          <w:rFonts w:ascii="Verdana"/>
                          <w:spacing w:val="11"/>
                        </w:rPr>
                        <w:t xml:space="preserve"> </w:t>
                      </w:r>
                      <w:r>
                        <w:rPr>
                          <w:rFonts w:ascii="Verdana"/>
                        </w:rPr>
                        <w:t>Business</w:t>
                      </w:r>
                      <w:r>
                        <w:rPr>
                          <w:rFonts w:ascii="Verdana"/>
                          <w:spacing w:val="11"/>
                        </w:rPr>
                        <w:t xml:space="preserve"> </w:t>
                      </w:r>
                      <w:r>
                        <w:rPr>
                          <w:rFonts w:ascii="Verdana"/>
                        </w:rPr>
                        <w:t>Bay,</w:t>
                      </w:r>
                      <w:r>
                        <w:rPr>
                          <w:rFonts w:ascii="Verdana"/>
                          <w:spacing w:val="11"/>
                        </w:rPr>
                        <w:t xml:space="preserve"> </w:t>
                      </w:r>
                      <w:r>
                        <w:rPr>
                          <w:rFonts w:ascii="Verdana"/>
                        </w:rPr>
                        <w:t>Dubai,</w:t>
                      </w:r>
                      <w:r>
                        <w:rPr>
                          <w:rFonts w:ascii="Verdana"/>
                          <w:spacing w:val="11"/>
                        </w:rPr>
                        <w:t xml:space="preserve"> </w:t>
                      </w:r>
                      <w:r>
                        <w:rPr>
                          <w:rFonts w:ascii="Verdana"/>
                          <w:spacing w:val="-5"/>
                        </w:rPr>
                        <w:t>UAE</w:t>
                      </w:r>
                    </w:p>
                  </w:txbxContent>
                </v:textbox>
              </v:shape>
              <w10:wrap type="topAndBottom" anchorx="margin" anchory="page"/>
            </v:group>
          </w:pict>
        </mc:Fallback>
      </mc:AlternateContent>
    </w:r>
  </w:p>
  <w:p w14:paraId="7547A38B" w14:textId="73963913" w:rsidR="00B410E2" w:rsidRDefault="00B410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A4B513" w14:textId="77777777" w:rsidR="001F09B4" w:rsidRDefault="001F09B4" w:rsidP="008C1766">
      <w:pPr>
        <w:spacing w:line="240" w:lineRule="auto"/>
      </w:pPr>
      <w:r>
        <w:separator/>
      </w:r>
    </w:p>
  </w:footnote>
  <w:footnote w:type="continuationSeparator" w:id="0">
    <w:p w14:paraId="3C43A742" w14:textId="77777777" w:rsidR="001F09B4" w:rsidRDefault="001F09B4" w:rsidP="008C176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E150B0" w14:textId="72152AD4" w:rsidR="00B94298" w:rsidRDefault="00B94298" w:rsidP="00F203F1">
    <w:pPr>
      <w:pStyle w:val="Header"/>
      <w:tabs>
        <w:tab w:val="clear" w:pos="4513"/>
        <w:tab w:val="clear" w:pos="9026"/>
        <w:tab w:val="left" w:pos="6040"/>
      </w:tabs>
    </w:pPr>
    <w:r>
      <w:rPr>
        <w:noProof/>
      </w:rPr>
      <w:drawing>
        <wp:anchor distT="0" distB="0" distL="0" distR="0" simplePos="0" relativeHeight="251657728" behindDoc="0" locked="0" layoutInCell="1" allowOverlap="1" wp14:anchorId="57C30ED8" wp14:editId="37881E62">
          <wp:simplePos x="0" y="0"/>
          <wp:positionH relativeFrom="margin">
            <wp:posOffset>2317750</wp:posOffset>
          </wp:positionH>
          <wp:positionV relativeFrom="page">
            <wp:posOffset>-88265</wp:posOffset>
          </wp:positionV>
          <wp:extent cx="1022350" cy="901700"/>
          <wp:effectExtent l="0" t="0" r="0" b="0"/>
          <wp:wrapNone/>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 cstate="print"/>
                  <a:stretch>
                    <a:fillRect/>
                  </a:stretch>
                </pic:blipFill>
                <pic:spPr>
                  <a:xfrm>
                    <a:off x="0" y="0"/>
                    <a:ext cx="1022350" cy="901700"/>
                  </a:xfrm>
                  <a:prstGeom prst="rect">
                    <a:avLst/>
                  </a:prstGeom>
                </pic:spPr>
              </pic:pic>
            </a:graphicData>
          </a:graphic>
          <wp14:sizeRelH relativeFrom="margin">
            <wp14:pctWidth>0</wp14:pctWidth>
          </wp14:sizeRelH>
          <wp14:sizeRelV relativeFrom="margin">
            <wp14:pctHeight>0</wp14:pctHeight>
          </wp14:sizeRelV>
        </wp:anchor>
      </w:drawing>
    </w:r>
    <w:r w:rsidR="00F203F1">
      <w:tab/>
    </w:r>
  </w:p>
  <w:p w14:paraId="28F1989C" w14:textId="77777777" w:rsidR="00F203F1" w:rsidRDefault="00F203F1" w:rsidP="00F203F1">
    <w:pPr>
      <w:pStyle w:val="Header"/>
      <w:tabs>
        <w:tab w:val="clear" w:pos="4513"/>
        <w:tab w:val="clear" w:pos="9026"/>
        <w:tab w:val="left" w:pos="6040"/>
      </w:tabs>
    </w:pPr>
  </w:p>
  <w:p w14:paraId="01A5BB20" w14:textId="5B8496F3" w:rsidR="00B410E2" w:rsidRDefault="00000000">
    <w:pPr>
      <w:pStyle w:val="Header"/>
    </w:pPr>
    <w:r>
      <w:rPr>
        <w:noProof/>
      </w:rPr>
      <w:pict w14:anchorId="357B209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90983252" o:spid="_x0000_s1025" type="#_x0000_t75" style="position:absolute;margin-left:0;margin-top:0;width:451.4pt;height:432.1pt;z-index:-251657728;mso-position-horizontal:center;mso-position-horizontal-relative:margin;mso-position-vertical:center;mso-position-vertical-relative:margin" o:allowincell="f">
          <v:imagedata r:id="rId2" o:title="Logo Symbol"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36844"/>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 w15:restartNumberingAfterBreak="0">
    <w:nsid w:val="08CD5953"/>
    <w:multiLevelType w:val="multilevel"/>
    <w:tmpl w:val="14AC81B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 w15:restartNumberingAfterBreak="0">
    <w:nsid w:val="0C9F6FD5"/>
    <w:multiLevelType w:val="multilevel"/>
    <w:tmpl w:val="18024A8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 w15:restartNumberingAfterBreak="0">
    <w:nsid w:val="0E55780E"/>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 w15:restartNumberingAfterBreak="0">
    <w:nsid w:val="12EB0207"/>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 w15:restartNumberingAfterBreak="0">
    <w:nsid w:val="13914DF4"/>
    <w:multiLevelType w:val="multilevel"/>
    <w:tmpl w:val="A6360F9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 w15:restartNumberingAfterBreak="0">
    <w:nsid w:val="14094DED"/>
    <w:multiLevelType w:val="hybridMultilevel"/>
    <w:tmpl w:val="807CA780"/>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17042FC6"/>
    <w:multiLevelType w:val="multilevel"/>
    <w:tmpl w:val="8DF0B93C"/>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20767E99"/>
    <w:multiLevelType w:val="hybridMultilevel"/>
    <w:tmpl w:val="12500E8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20C26222"/>
    <w:multiLevelType w:val="multilevel"/>
    <w:tmpl w:val="D832B7B2"/>
    <w:lvl w:ilvl="0">
      <w:start w:val="1"/>
      <w:numFmt w:val="decimal"/>
      <w:pStyle w:val="Heading1"/>
      <w:lvlText w:val="%1."/>
      <w:lvlJc w:val="left"/>
      <w:pPr>
        <w:ind w:left="377" w:hanging="377"/>
      </w:pPr>
    </w:lvl>
    <w:lvl w:ilvl="1">
      <w:start w:val="1"/>
      <w:numFmt w:val="decimal"/>
      <w:pStyle w:val="Heading2"/>
      <w:lvlText w:val="%1.%2."/>
      <w:lvlJc w:val="left"/>
      <w:pPr>
        <w:ind w:left="1114" w:hanging="680"/>
      </w:pPr>
      <w:rPr>
        <w:rFonts w:hint="default"/>
      </w:rPr>
    </w:lvl>
    <w:lvl w:ilvl="2">
      <w:start w:val="1"/>
      <w:numFmt w:val="decimal"/>
      <w:pStyle w:val="Heading3"/>
      <w:lvlText w:val="%1.%2.%3"/>
      <w:lvlJc w:val="right"/>
      <w:pPr>
        <w:ind w:left="1568" w:hanging="170"/>
      </w:pPr>
      <w:rPr>
        <w:rFonts w:hint="default"/>
      </w:rPr>
    </w:lvl>
    <w:lvl w:ilvl="3">
      <w:start w:val="1"/>
      <w:numFmt w:val="decimal"/>
      <w:pStyle w:val="Heading4"/>
      <w:lvlText w:val="%1.%2.%3.%4"/>
      <w:lvlJc w:val="left"/>
      <w:pPr>
        <w:ind w:left="2135" w:hanging="737"/>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 w15:restartNumberingAfterBreak="0">
    <w:nsid w:val="21CF2CC2"/>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1" w15:restartNumberingAfterBreak="0">
    <w:nsid w:val="244E780E"/>
    <w:multiLevelType w:val="hybridMultilevel"/>
    <w:tmpl w:val="0E1CBBC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24824BB7"/>
    <w:multiLevelType w:val="hybridMultilevel"/>
    <w:tmpl w:val="C58C2766"/>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4BD1F91"/>
    <w:multiLevelType w:val="multilevel"/>
    <w:tmpl w:val="4DCAD00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4" w15:restartNumberingAfterBreak="0">
    <w:nsid w:val="24F03C91"/>
    <w:multiLevelType w:val="multilevel"/>
    <w:tmpl w:val="349CAB0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5" w15:restartNumberingAfterBreak="0">
    <w:nsid w:val="25D7745F"/>
    <w:multiLevelType w:val="multilevel"/>
    <w:tmpl w:val="50A644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6263985"/>
    <w:multiLevelType w:val="multilevel"/>
    <w:tmpl w:val="E6E6A7EC"/>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26C334D9"/>
    <w:multiLevelType w:val="hybridMultilevel"/>
    <w:tmpl w:val="3FCCC5D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26FE14B0"/>
    <w:multiLevelType w:val="multilevel"/>
    <w:tmpl w:val="A91C43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8255EA6"/>
    <w:multiLevelType w:val="hybridMultilevel"/>
    <w:tmpl w:val="9442279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DE02954"/>
    <w:multiLevelType w:val="multilevel"/>
    <w:tmpl w:val="58205B5C"/>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21" w15:restartNumberingAfterBreak="0">
    <w:nsid w:val="304F0DBF"/>
    <w:multiLevelType w:val="multilevel"/>
    <w:tmpl w:val="14D484F0"/>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2" w15:restartNumberingAfterBreak="0">
    <w:nsid w:val="3072399F"/>
    <w:multiLevelType w:val="hybridMultilevel"/>
    <w:tmpl w:val="7EACEFD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335B65E1"/>
    <w:multiLevelType w:val="multilevel"/>
    <w:tmpl w:val="E2BE2C9A"/>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4" w15:restartNumberingAfterBreak="0">
    <w:nsid w:val="341376BC"/>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5" w15:restartNumberingAfterBreak="0">
    <w:nsid w:val="34420311"/>
    <w:multiLevelType w:val="multilevel"/>
    <w:tmpl w:val="88A8F92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6" w15:restartNumberingAfterBreak="0">
    <w:nsid w:val="36CB51E4"/>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7" w15:restartNumberingAfterBreak="0">
    <w:nsid w:val="38C766AF"/>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8" w15:restartNumberingAfterBreak="0">
    <w:nsid w:val="3A5C280A"/>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29" w15:restartNumberingAfterBreak="0">
    <w:nsid w:val="3C3A4F41"/>
    <w:multiLevelType w:val="hybridMultilevel"/>
    <w:tmpl w:val="5EDA6B7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3CF956AC"/>
    <w:multiLevelType w:val="hybridMultilevel"/>
    <w:tmpl w:val="8812AEFE"/>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42EA5763"/>
    <w:multiLevelType w:val="multilevel"/>
    <w:tmpl w:val="E2BE2C9A"/>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2" w15:restartNumberingAfterBreak="0">
    <w:nsid w:val="489F4DDF"/>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3" w15:restartNumberingAfterBreak="0">
    <w:nsid w:val="4FD30E9F"/>
    <w:multiLevelType w:val="hybridMultilevel"/>
    <w:tmpl w:val="D52A45A8"/>
    <w:lvl w:ilvl="0" w:tplc="04090005">
      <w:start w:val="1"/>
      <w:numFmt w:val="bullet"/>
      <w:lvlText w:val=""/>
      <w:lvlJc w:val="left"/>
      <w:pPr>
        <w:ind w:left="360" w:hanging="360"/>
      </w:pPr>
      <w:rPr>
        <w:rFonts w:ascii="Wingdings" w:hAnsi="Wingdings"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34" w15:restartNumberingAfterBreak="0">
    <w:nsid w:val="51090905"/>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5" w15:restartNumberingAfterBreak="0">
    <w:nsid w:val="565668ED"/>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6" w15:restartNumberingAfterBreak="0">
    <w:nsid w:val="567059C2"/>
    <w:multiLevelType w:val="multilevel"/>
    <w:tmpl w:val="3F1A3C8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7" w15:restartNumberingAfterBreak="0">
    <w:nsid w:val="575801DE"/>
    <w:multiLevelType w:val="multilevel"/>
    <w:tmpl w:val="14D484F0"/>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38" w15:restartNumberingAfterBreak="0">
    <w:nsid w:val="58F33AC6"/>
    <w:multiLevelType w:val="multilevel"/>
    <w:tmpl w:val="E7B2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5A2A3B04"/>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0" w15:restartNumberingAfterBreak="0">
    <w:nsid w:val="5BC844E8"/>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1" w15:restartNumberingAfterBreak="0">
    <w:nsid w:val="5C631A22"/>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2" w15:restartNumberingAfterBreak="0">
    <w:nsid w:val="5C934540"/>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3" w15:restartNumberingAfterBreak="0">
    <w:nsid w:val="5D1C3A0D"/>
    <w:multiLevelType w:val="hybridMultilevel"/>
    <w:tmpl w:val="8C2CD50C"/>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4" w15:restartNumberingAfterBreak="0">
    <w:nsid w:val="5D346B44"/>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5" w15:restartNumberingAfterBreak="0">
    <w:nsid w:val="5E0F2DC7"/>
    <w:multiLevelType w:val="multilevel"/>
    <w:tmpl w:val="BE9AA4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6" w15:restartNumberingAfterBreak="0">
    <w:nsid w:val="61D32A26"/>
    <w:multiLevelType w:val="multilevel"/>
    <w:tmpl w:val="6C9E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4112A2A"/>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8" w15:restartNumberingAfterBreak="0">
    <w:nsid w:val="682E0227"/>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49" w15:restartNumberingAfterBreak="0">
    <w:nsid w:val="69564FA9"/>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0" w15:restartNumberingAfterBreak="0">
    <w:nsid w:val="69E0124A"/>
    <w:multiLevelType w:val="multilevel"/>
    <w:tmpl w:val="E2BE2C9A"/>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1" w15:restartNumberingAfterBreak="0">
    <w:nsid w:val="6A5A55FE"/>
    <w:multiLevelType w:val="multilevel"/>
    <w:tmpl w:val="9ADC5B3A"/>
    <w:lvl w:ilvl="0">
      <w:start w:val="1"/>
      <w:numFmt w:val="upperLetter"/>
      <w:lvlText w:val="%1."/>
      <w:lvlJc w:val="left"/>
      <w:pPr>
        <w:tabs>
          <w:tab w:val="num" w:pos="360"/>
        </w:tabs>
        <w:ind w:left="36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2" w15:restartNumberingAfterBreak="0">
    <w:nsid w:val="6B543B51"/>
    <w:multiLevelType w:val="hybridMultilevel"/>
    <w:tmpl w:val="9FE6BED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6B683F8D"/>
    <w:multiLevelType w:val="multilevel"/>
    <w:tmpl w:val="8DF0B93C"/>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4" w15:restartNumberingAfterBreak="0">
    <w:nsid w:val="6D582A5E"/>
    <w:multiLevelType w:val="hybridMultilevel"/>
    <w:tmpl w:val="17E4DC84"/>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5" w15:restartNumberingAfterBreak="0">
    <w:nsid w:val="6D7502E1"/>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6" w15:restartNumberingAfterBreak="0">
    <w:nsid w:val="6DEB109E"/>
    <w:multiLevelType w:val="multilevel"/>
    <w:tmpl w:val="8DF0B93C"/>
    <w:lvl w:ilvl="0">
      <w:start w:val="1"/>
      <w:numFmt w:val="bullet"/>
      <w:lvlText w:val=""/>
      <w:lvlJc w:val="left"/>
      <w:pPr>
        <w:tabs>
          <w:tab w:val="num" w:pos="360"/>
        </w:tabs>
        <w:ind w:left="360" w:hanging="360"/>
      </w:pPr>
      <w:rPr>
        <w:rFonts w:ascii="Wingdings" w:hAnsi="Wingdings"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7" w15:restartNumberingAfterBreak="0">
    <w:nsid w:val="6EFC0658"/>
    <w:multiLevelType w:val="multilevel"/>
    <w:tmpl w:val="0C904A2C"/>
    <w:lvl w:ilvl="0">
      <w:start w:val="1"/>
      <w:numFmt w:val="bullet"/>
      <w:lvlText w:val=""/>
      <w:lvlJc w:val="left"/>
      <w:pPr>
        <w:tabs>
          <w:tab w:val="num" w:pos="360"/>
        </w:tabs>
        <w:ind w:left="360" w:hanging="360"/>
      </w:pPr>
      <w:rPr>
        <w:rFonts w:ascii="Symbol" w:hAnsi="Symbol" w:hint="default"/>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58" w15:restartNumberingAfterBreak="0">
    <w:nsid w:val="71B56D65"/>
    <w:multiLevelType w:val="multilevel"/>
    <w:tmpl w:val="D70694B2"/>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59" w15:restartNumberingAfterBreak="0">
    <w:nsid w:val="71F51175"/>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0" w15:restartNumberingAfterBreak="0">
    <w:nsid w:val="73013705"/>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1" w15:restartNumberingAfterBreak="0">
    <w:nsid w:val="74815205"/>
    <w:multiLevelType w:val="multilevel"/>
    <w:tmpl w:val="82AA45C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2" w15:restartNumberingAfterBreak="0">
    <w:nsid w:val="78594ED0"/>
    <w:multiLevelType w:val="multilevel"/>
    <w:tmpl w:val="754C44A0"/>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63" w15:restartNumberingAfterBreak="0">
    <w:nsid w:val="7916186D"/>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4" w15:restartNumberingAfterBreak="0">
    <w:nsid w:val="79E04D12"/>
    <w:multiLevelType w:val="multilevel"/>
    <w:tmpl w:val="D018A6B0"/>
    <w:lvl w:ilvl="0">
      <w:start w:val="1"/>
      <w:numFmt w:val="bullet"/>
      <w:lvlText w:val=""/>
      <w:lvlJc w:val="left"/>
      <w:pPr>
        <w:tabs>
          <w:tab w:val="num" w:pos="360"/>
        </w:tabs>
        <w:ind w:left="360" w:hanging="360"/>
      </w:pPr>
      <w:rPr>
        <w:rFonts w:ascii="Wingdings" w:hAnsi="Wingdings" w:hint="default"/>
      </w:rPr>
    </w:lvl>
    <w:lvl w:ilvl="1">
      <w:start w:val="1"/>
      <w:numFmt w:val="bullet"/>
      <w:lvlText w:val=""/>
      <w:lvlJc w:val="left"/>
      <w:pPr>
        <w:ind w:left="1080" w:hanging="360"/>
      </w:pPr>
      <w:rPr>
        <w:rFonts w:ascii="Symbol" w:hAnsi="Symbol" w:hint="default"/>
      </w:rPr>
    </w:lvl>
    <w:lvl w:ilvl="2">
      <w:start w:val="1"/>
      <w:numFmt w:val="decimal"/>
      <w:lvlText w:val="%3."/>
      <w:lvlJc w:val="left"/>
      <w:pPr>
        <w:tabs>
          <w:tab w:val="num" w:pos="1800"/>
        </w:tabs>
        <w:ind w:left="1800" w:hanging="360"/>
      </w:pPr>
    </w:lvl>
    <w:lvl w:ilvl="3">
      <w:start w:val="1"/>
      <w:numFmt w:val="decimal"/>
      <w:lvlText w:val="%4."/>
      <w:lvlJc w:val="left"/>
      <w:pPr>
        <w:tabs>
          <w:tab w:val="num" w:pos="2520"/>
        </w:tabs>
        <w:ind w:left="2520" w:hanging="360"/>
      </w:pPr>
    </w:lvl>
    <w:lvl w:ilvl="4">
      <w:start w:val="1"/>
      <w:numFmt w:val="decimal"/>
      <w:lvlText w:val="%5."/>
      <w:lvlJc w:val="left"/>
      <w:pPr>
        <w:tabs>
          <w:tab w:val="num" w:pos="3240"/>
        </w:tabs>
        <w:ind w:left="3240" w:hanging="360"/>
      </w:pPr>
    </w:lvl>
    <w:lvl w:ilvl="5">
      <w:start w:val="1"/>
      <w:numFmt w:val="decimal"/>
      <w:lvlText w:val="%6."/>
      <w:lvlJc w:val="left"/>
      <w:pPr>
        <w:tabs>
          <w:tab w:val="num" w:pos="3960"/>
        </w:tabs>
        <w:ind w:left="3960" w:hanging="360"/>
      </w:pPr>
    </w:lvl>
    <w:lvl w:ilvl="6">
      <w:start w:val="1"/>
      <w:numFmt w:val="decimal"/>
      <w:lvlText w:val="%7."/>
      <w:lvlJc w:val="left"/>
      <w:pPr>
        <w:tabs>
          <w:tab w:val="num" w:pos="4680"/>
        </w:tabs>
        <w:ind w:left="4680" w:hanging="360"/>
      </w:pPr>
    </w:lvl>
    <w:lvl w:ilvl="7">
      <w:start w:val="1"/>
      <w:numFmt w:val="decimal"/>
      <w:lvlText w:val="%8."/>
      <w:lvlJc w:val="left"/>
      <w:pPr>
        <w:tabs>
          <w:tab w:val="num" w:pos="5400"/>
        </w:tabs>
        <w:ind w:left="5400" w:hanging="360"/>
      </w:pPr>
    </w:lvl>
    <w:lvl w:ilvl="8">
      <w:start w:val="1"/>
      <w:numFmt w:val="decimal"/>
      <w:lvlText w:val="%9."/>
      <w:lvlJc w:val="left"/>
      <w:pPr>
        <w:tabs>
          <w:tab w:val="num" w:pos="6120"/>
        </w:tabs>
        <w:ind w:left="6120" w:hanging="360"/>
      </w:pPr>
    </w:lvl>
  </w:abstractNum>
  <w:abstractNum w:abstractNumId="65" w15:restartNumberingAfterBreak="0">
    <w:nsid w:val="7D062FD3"/>
    <w:multiLevelType w:val="multilevel"/>
    <w:tmpl w:val="9C2A9116"/>
    <w:lvl w:ilvl="0">
      <w:start w:val="1"/>
      <w:numFmt w:val="lowerLetter"/>
      <w:lvlText w:val="%1."/>
      <w:lvlJc w:val="left"/>
      <w:pPr>
        <w:tabs>
          <w:tab w:val="num" w:pos="360"/>
        </w:tabs>
        <w:ind w:left="360" w:hanging="360"/>
      </w:pPr>
      <w:rPr>
        <w:sz w:val="24"/>
        <w:szCs w:val="28"/>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6" w15:restartNumberingAfterBreak="0">
    <w:nsid w:val="7D1618AE"/>
    <w:multiLevelType w:val="multilevel"/>
    <w:tmpl w:val="FAC275E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7" w15:restartNumberingAfterBreak="0">
    <w:nsid w:val="7D1906A1"/>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abstractNum w:abstractNumId="68" w15:restartNumberingAfterBreak="0">
    <w:nsid w:val="7EE60EAE"/>
    <w:multiLevelType w:val="multilevel"/>
    <w:tmpl w:val="D3FC1C20"/>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
      <w:lvlJc w:val="left"/>
      <w:pPr>
        <w:tabs>
          <w:tab w:val="num" w:pos="1800"/>
        </w:tabs>
        <w:ind w:left="1800" w:hanging="360"/>
      </w:pPr>
      <w:rPr>
        <w:rFonts w:ascii="Wingdings" w:hAnsi="Wingdings" w:hint="default"/>
        <w:sz w:val="20"/>
      </w:rPr>
    </w:lvl>
    <w:lvl w:ilvl="3">
      <w:start w:val="1"/>
      <w:numFmt w:val="bullet"/>
      <w:lvlText w:val=""/>
      <w:lvlJc w:val="left"/>
      <w:pPr>
        <w:tabs>
          <w:tab w:val="num" w:pos="2520"/>
        </w:tabs>
        <w:ind w:left="2520" w:hanging="360"/>
      </w:pPr>
      <w:rPr>
        <w:rFonts w:ascii="Wingdings" w:hAnsi="Wingdings" w:hint="default"/>
        <w:sz w:val="20"/>
      </w:rPr>
    </w:lvl>
    <w:lvl w:ilvl="4">
      <w:start w:val="1"/>
      <w:numFmt w:val="bullet"/>
      <w:lvlText w:val=""/>
      <w:lvlJc w:val="left"/>
      <w:pPr>
        <w:tabs>
          <w:tab w:val="num" w:pos="3240"/>
        </w:tabs>
        <w:ind w:left="3240" w:hanging="360"/>
      </w:pPr>
      <w:rPr>
        <w:rFonts w:ascii="Wingdings" w:hAnsi="Wingdings" w:hint="default"/>
        <w:sz w:val="20"/>
      </w:rPr>
    </w:lvl>
    <w:lvl w:ilvl="5">
      <w:start w:val="1"/>
      <w:numFmt w:val="bullet"/>
      <w:lvlText w:val=""/>
      <w:lvlJc w:val="left"/>
      <w:pPr>
        <w:tabs>
          <w:tab w:val="num" w:pos="3960"/>
        </w:tabs>
        <w:ind w:left="3960" w:hanging="360"/>
      </w:pPr>
      <w:rPr>
        <w:rFonts w:ascii="Wingdings" w:hAnsi="Wingdings" w:hint="default"/>
        <w:sz w:val="20"/>
      </w:rPr>
    </w:lvl>
    <w:lvl w:ilvl="6">
      <w:start w:val="1"/>
      <w:numFmt w:val="bullet"/>
      <w:lvlText w:val=""/>
      <w:lvlJc w:val="left"/>
      <w:pPr>
        <w:tabs>
          <w:tab w:val="num" w:pos="4680"/>
        </w:tabs>
        <w:ind w:left="4680" w:hanging="360"/>
      </w:pPr>
      <w:rPr>
        <w:rFonts w:ascii="Wingdings" w:hAnsi="Wingdings" w:hint="default"/>
        <w:sz w:val="20"/>
      </w:rPr>
    </w:lvl>
    <w:lvl w:ilvl="7">
      <w:start w:val="1"/>
      <w:numFmt w:val="bullet"/>
      <w:lvlText w:val=""/>
      <w:lvlJc w:val="left"/>
      <w:pPr>
        <w:tabs>
          <w:tab w:val="num" w:pos="5400"/>
        </w:tabs>
        <w:ind w:left="5400" w:hanging="360"/>
      </w:pPr>
      <w:rPr>
        <w:rFonts w:ascii="Wingdings" w:hAnsi="Wingdings" w:hint="default"/>
        <w:sz w:val="20"/>
      </w:rPr>
    </w:lvl>
    <w:lvl w:ilvl="8">
      <w:start w:val="1"/>
      <w:numFmt w:val="bullet"/>
      <w:lvlText w:val=""/>
      <w:lvlJc w:val="left"/>
      <w:pPr>
        <w:tabs>
          <w:tab w:val="num" w:pos="6120"/>
        </w:tabs>
        <w:ind w:left="6120" w:hanging="360"/>
      </w:pPr>
      <w:rPr>
        <w:rFonts w:ascii="Wingdings" w:hAnsi="Wingdings" w:hint="default"/>
        <w:sz w:val="20"/>
      </w:rPr>
    </w:lvl>
  </w:abstractNum>
  <w:num w:numId="1" w16cid:durableId="2030719220">
    <w:abstractNumId w:val="9"/>
  </w:num>
  <w:num w:numId="2" w16cid:durableId="1165898667">
    <w:abstractNumId w:val="33"/>
  </w:num>
  <w:num w:numId="3" w16cid:durableId="807630591">
    <w:abstractNumId w:val="5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426271366">
    <w:abstractNumId w:val="63"/>
    <w:lvlOverride w:ilvl="0">
      <w:startOverride w:val="1"/>
    </w:lvlOverride>
    <w:lvlOverride w:ilvl="1"/>
    <w:lvlOverride w:ilvl="2"/>
    <w:lvlOverride w:ilvl="3"/>
    <w:lvlOverride w:ilvl="4"/>
    <w:lvlOverride w:ilvl="5"/>
    <w:lvlOverride w:ilvl="6"/>
    <w:lvlOverride w:ilvl="7"/>
    <w:lvlOverride w:ilvl="8"/>
  </w:num>
  <w:num w:numId="5" w16cid:durableId="684596429">
    <w:abstractNumId w:val="47"/>
    <w:lvlOverride w:ilvl="0">
      <w:startOverride w:val="1"/>
    </w:lvlOverride>
    <w:lvlOverride w:ilvl="1"/>
    <w:lvlOverride w:ilvl="2"/>
    <w:lvlOverride w:ilvl="3"/>
    <w:lvlOverride w:ilvl="4"/>
    <w:lvlOverride w:ilvl="5"/>
    <w:lvlOverride w:ilvl="6"/>
    <w:lvlOverride w:ilvl="7"/>
    <w:lvlOverride w:ilvl="8"/>
  </w:num>
  <w:num w:numId="6" w16cid:durableId="1682855285">
    <w:abstractNumId w:val="49"/>
    <w:lvlOverride w:ilvl="0">
      <w:startOverride w:val="1"/>
    </w:lvlOverride>
    <w:lvlOverride w:ilvl="1"/>
    <w:lvlOverride w:ilvl="2"/>
    <w:lvlOverride w:ilvl="3"/>
    <w:lvlOverride w:ilvl="4"/>
    <w:lvlOverride w:ilvl="5"/>
    <w:lvlOverride w:ilvl="6"/>
    <w:lvlOverride w:ilvl="7"/>
    <w:lvlOverride w:ilvl="8"/>
  </w:num>
  <w:num w:numId="7" w16cid:durableId="1144661642">
    <w:abstractNumId w:val="42"/>
    <w:lvlOverride w:ilvl="0">
      <w:startOverride w:val="1"/>
    </w:lvlOverride>
    <w:lvlOverride w:ilvl="1"/>
    <w:lvlOverride w:ilvl="2"/>
    <w:lvlOverride w:ilvl="3"/>
    <w:lvlOverride w:ilvl="4"/>
    <w:lvlOverride w:ilvl="5"/>
    <w:lvlOverride w:ilvl="6"/>
    <w:lvlOverride w:ilvl="7"/>
    <w:lvlOverride w:ilvl="8"/>
  </w:num>
  <w:num w:numId="8" w16cid:durableId="94249547">
    <w:abstractNumId w:val="0"/>
    <w:lvlOverride w:ilvl="0">
      <w:startOverride w:val="1"/>
    </w:lvlOverride>
    <w:lvlOverride w:ilvl="1"/>
    <w:lvlOverride w:ilvl="2"/>
    <w:lvlOverride w:ilvl="3"/>
    <w:lvlOverride w:ilvl="4"/>
    <w:lvlOverride w:ilvl="5"/>
    <w:lvlOverride w:ilvl="6"/>
    <w:lvlOverride w:ilvl="7"/>
    <w:lvlOverride w:ilvl="8"/>
  </w:num>
  <w:num w:numId="9" w16cid:durableId="1253011696">
    <w:abstractNumId w:val="40"/>
    <w:lvlOverride w:ilvl="0">
      <w:startOverride w:val="1"/>
    </w:lvlOverride>
    <w:lvlOverride w:ilvl="1"/>
    <w:lvlOverride w:ilvl="2"/>
    <w:lvlOverride w:ilvl="3"/>
    <w:lvlOverride w:ilvl="4"/>
    <w:lvlOverride w:ilvl="5"/>
    <w:lvlOverride w:ilvl="6"/>
    <w:lvlOverride w:ilvl="7"/>
    <w:lvlOverride w:ilvl="8"/>
  </w:num>
  <w:num w:numId="10" w16cid:durableId="1015840765">
    <w:abstractNumId w:val="24"/>
    <w:lvlOverride w:ilvl="0">
      <w:startOverride w:val="1"/>
    </w:lvlOverride>
    <w:lvlOverride w:ilvl="1"/>
    <w:lvlOverride w:ilvl="2"/>
    <w:lvlOverride w:ilvl="3"/>
    <w:lvlOverride w:ilvl="4"/>
    <w:lvlOverride w:ilvl="5"/>
    <w:lvlOverride w:ilvl="6"/>
    <w:lvlOverride w:ilvl="7"/>
    <w:lvlOverride w:ilvl="8"/>
  </w:num>
  <w:num w:numId="11" w16cid:durableId="798109844">
    <w:abstractNumId w:val="65"/>
    <w:lvlOverride w:ilvl="0">
      <w:startOverride w:val="1"/>
    </w:lvlOverride>
    <w:lvlOverride w:ilvl="1"/>
    <w:lvlOverride w:ilvl="2"/>
    <w:lvlOverride w:ilvl="3"/>
    <w:lvlOverride w:ilvl="4"/>
    <w:lvlOverride w:ilvl="5"/>
    <w:lvlOverride w:ilvl="6"/>
    <w:lvlOverride w:ilvl="7"/>
    <w:lvlOverride w:ilvl="8"/>
  </w:num>
  <w:num w:numId="12" w16cid:durableId="1272123741">
    <w:abstractNumId w:val="59"/>
    <w:lvlOverride w:ilvl="0">
      <w:startOverride w:val="1"/>
    </w:lvlOverride>
    <w:lvlOverride w:ilvl="1"/>
    <w:lvlOverride w:ilvl="2"/>
    <w:lvlOverride w:ilvl="3"/>
    <w:lvlOverride w:ilvl="4"/>
    <w:lvlOverride w:ilvl="5"/>
    <w:lvlOverride w:ilvl="6"/>
    <w:lvlOverride w:ilvl="7"/>
    <w:lvlOverride w:ilvl="8"/>
  </w:num>
  <w:num w:numId="13" w16cid:durableId="815684722">
    <w:abstractNumId w:val="48"/>
    <w:lvlOverride w:ilvl="0">
      <w:startOverride w:val="1"/>
    </w:lvlOverride>
    <w:lvlOverride w:ilvl="1"/>
    <w:lvlOverride w:ilvl="2"/>
    <w:lvlOverride w:ilvl="3"/>
    <w:lvlOverride w:ilvl="4"/>
    <w:lvlOverride w:ilvl="5"/>
    <w:lvlOverride w:ilvl="6"/>
    <w:lvlOverride w:ilvl="7"/>
    <w:lvlOverride w:ilvl="8"/>
  </w:num>
  <w:num w:numId="14" w16cid:durableId="1487283741">
    <w:abstractNumId w:val="5"/>
  </w:num>
  <w:num w:numId="15" w16cid:durableId="1788616486">
    <w:abstractNumId w:val="23"/>
    <w:lvlOverride w:ilvl="0">
      <w:startOverride w:val="1"/>
    </w:lvlOverride>
    <w:lvlOverride w:ilvl="1"/>
    <w:lvlOverride w:ilvl="2"/>
    <w:lvlOverride w:ilvl="3"/>
    <w:lvlOverride w:ilvl="4"/>
    <w:lvlOverride w:ilvl="5"/>
    <w:lvlOverride w:ilvl="6"/>
    <w:lvlOverride w:ilvl="7"/>
    <w:lvlOverride w:ilvl="8"/>
  </w:num>
  <w:num w:numId="16" w16cid:durableId="901449262">
    <w:abstractNumId w:val="50"/>
    <w:lvlOverride w:ilvl="0">
      <w:startOverride w:val="1"/>
    </w:lvlOverride>
    <w:lvlOverride w:ilvl="1"/>
    <w:lvlOverride w:ilvl="2"/>
    <w:lvlOverride w:ilvl="3"/>
    <w:lvlOverride w:ilvl="4"/>
    <w:lvlOverride w:ilvl="5"/>
    <w:lvlOverride w:ilvl="6"/>
    <w:lvlOverride w:ilvl="7"/>
    <w:lvlOverride w:ilvl="8"/>
  </w:num>
  <w:num w:numId="17" w16cid:durableId="1425609929">
    <w:abstractNumId w:val="31"/>
    <w:lvlOverride w:ilvl="0">
      <w:startOverride w:val="1"/>
    </w:lvlOverride>
    <w:lvlOverride w:ilvl="1"/>
    <w:lvlOverride w:ilvl="2"/>
    <w:lvlOverride w:ilvl="3"/>
    <w:lvlOverride w:ilvl="4"/>
    <w:lvlOverride w:ilvl="5"/>
    <w:lvlOverride w:ilvl="6"/>
    <w:lvlOverride w:ilvl="7"/>
    <w:lvlOverride w:ilvl="8"/>
  </w:num>
  <w:num w:numId="18" w16cid:durableId="1477410661">
    <w:abstractNumId w:val="14"/>
    <w:lvlOverride w:ilvl="0">
      <w:startOverride w:val="1"/>
    </w:lvlOverride>
    <w:lvlOverride w:ilvl="1"/>
    <w:lvlOverride w:ilvl="2"/>
    <w:lvlOverride w:ilvl="3"/>
    <w:lvlOverride w:ilvl="4"/>
    <w:lvlOverride w:ilvl="5"/>
    <w:lvlOverride w:ilvl="6"/>
    <w:lvlOverride w:ilvl="7"/>
    <w:lvlOverride w:ilvl="8"/>
  </w:num>
  <w:num w:numId="19" w16cid:durableId="1081490716">
    <w:abstractNumId w:val="66"/>
  </w:num>
  <w:num w:numId="20" w16cid:durableId="718822748">
    <w:abstractNumId w:val="2"/>
  </w:num>
  <w:num w:numId="21" w16cid:durableId="837617518">
    <w:abstractNumId w:val="37"/>
    <w:lvlOverride w:ilvl="0">
      <w:startOverride w:val="1"/>
    </w:lvlOverride>
    <w:lvlOverride w:ilvl="1"/>
    <w:lvlOverride w:ilvl="2"/>
    <w:lvlOverride w:ilvl="3"/>
    <w:lvlOverride w:ilvl="4"/>
    <w:lvlOverride w:ilvl="5"/>
    <w:lvlOverride w:ilvl="6"/>
    <w:lvlOverride w:ilvl="7"/>
    <w:lvlOverride w:ilvl="8"/>
  </w:num>
  <w:num w:numId="22" w16cid:durableId="436021444">
    <w:abstractNumId w:val="21"/>
    <w:lvlOverride w:ilvl="0">
      <w:startOverride w:val="1"/>
    </w:lvlOverride>
    <w:lvlOverride w:ilvl="1"/>
    <w:lvlOverride w:ilvl="2"/>
    <w:lvlOverride w:ilvl="3"/>
    <w:lvlOverride w:ilvl="4"/>
    <w:lvlOverride w:ilvl="5"/>
    <w:lvlOverride w:ilvl="6"/>
    <w:lvlOverride w:ilvl="7"/>
    <w:lvlOverride w:ilvl="8"/>
  </w:num>
  <w:num w:numId="23" w16cid:durableId="1953516892">
    <w:abstractNumId w:val="39"/>
    <w:lvlOverride w:ilvl="0">
      <w:startOverride w:val="1"/>
    </w:lvlOverride>
    <w:lvlOverride w:ilvl="1"/>
    <w:lvlOverride w:ilvl="2"/>
    <w:lvlOverride w:ilvl="3"/>
    <w:lvlOverride w:ilvl="4"/>
    <w:lvlOverride w:ilvl="5"/>
    <w:lvlOverride w:ilvl="6"/>
    <w:lvlOverride w:ilvl="7"/>
    <w:lvlOverride w:ilvl="8"/>
  </w:num>
  <w:num w:numId="24" w16cid:durableId="548690">
    <w:abstractNumId w:val="3"/>
    <w:lvlOverride w:ilvl="0">
      <w:startOverride w:val="1"/>
    </w:lvlOverride>
    <w:lvlOverride w:ilvl="1"/>
    <w:lvlOverride w:ilvl="2"/>
    <w:lvlOverride w:ilvl="3"/>
    <w:lvlOverride w:ilvl="4"/>
    <w:lvlOverride w:ilvl="5"/>
    <w:lvlOverride w:ilvl="6"/>
    <w:lvlOverride w:ilvl="7"/>
    <w:lvlOverride w:ilvl="8"/>
  </w:num>
  <w:num w:numId="25" w16cid:durableId="465779789">
    <w:abstractNumId w:val="34"/>
    <w:lvlOverride w:ilvl="0">
      <w:startOverride w:val="1"/>
    </w:lvlOverride>
    <w:lvlOverride w:ilvl="1"/>
    <w:lvlOverride w:ilvl="2"/>
    <w:lvlOverride w:ilvl="3"/>
    <w:lvlOverride w:ilvl="4"/>
    <w:lvlOverride w:ilvl="5"/>
    <w:lvlOverride w:ilvl="6"/>
    <w:lvlOverride w:ilvl="7"/>
    <w:lvlOverride w:ilvl="8"/>
  </w:num>
  <w:num w:numId="26" w16cid:durableId="510022640">
    <w:abstractNumId w:val="25"/>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04813506">
    <w:abstractNumId w:val="60"/>
  </w:num>
  <w:num w:numId="28" w16cid:durableId="820542601">
    <w:abstractNumId w:val="28"/>
    <w:lvlOverride w:ilvl="0">
      <w:startOverride w:val="1"/>
    </w:lvlOverride>
    <w:lvlOverride w:ilvl="1"/>
    <w:lvlOverride w:ilvl="2"/>
    <w:lvlOverride w:ilvl="3"/>
    <w:lvlOverride w:ilvl="4"/>
    <w:lvlOverride w:ilvl="5"/>
    <w:lvlOverride w:ilvl="6"/>
    <w:lvlOverride w:ilvl="7"/>
    <w:lvlOverride w:ilvl="8"/>
  </w:num>
  <w:num w:numId="29" w16cid:durableId="1889955050">
    <w:abstractNumId w:val="4"/>
    <w:lvlOverride w:ilvl="0">
      <w:startOverride w:val="1"/>
    </w:lvlOverride>
    <w:lvlOverride w:ilvl="1"/>
    <w:lvlOverride w:ilvl="2"/>
    <w:lvlOverride w:ilvl="3"/>
    <w:lvlOverride w:ilvl="4"/>
    <w:lvlOverride w:ilvl="5"/>
    <w:lvlOverride w:ilvl="6"/>
    <w:lvlOverride w:ilvl="7"/>
    <w:lvlOverride w:ilvl="8"/>
  </w:num>
  <w:num w:numId="30" w16cid:durableId="1841310596">
    <w:abstractNumId w:val="41"/>
    <w:lvlOverride w:ilvl="0">
      <w:startOverride w:val="1"/>
    </w:lvlOverride>
    <w:lvlOverride w:ilvl="1"/>
    <w:lvlOverride w:ilvl="2"/>
    <w:lvlOverride w:ilvl="3"/>
    <w:lvlOverride w:ilvl="4"/>
    <w:lvlOverride w:ilvl="5"/>
    <w:lvlOverride w:ilvl="6"/>
    <w:lvlOverride w:ilvl="7"/>
    <w:lvlOverride w:ilvl="8"/>
  </w:num>
  <w:num w:numId="31" w16cid:durableId="1964265933">
    <w:abstractNumId w:val="58"/>
    <w:lvlOverride w:ilvl="0">
      <w:startOverride w:val="1"/>
    </w:lvlOverride>
    <w:lvlOverride w:ilvl="1"/>
    <w:lvlOverride w:ilvl="2"/>
    <w:lvlOverride w:ilvl="3"/>
    <w:lvlOverride w:ilvl="4"/>
    <w:lvlOverride w:ilvl="5"/>
    <w:lvlOverride w:ilvl="6"/>
    <w:lvlOverride w:ilvl="7"/>
    <w:lvlOverride w:ilvl="8"/>
  </w:num>
  <w:num w:numId="32" w16cid:durableId="99052459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89787779">
    <w:abstractNumId w:val="13"/>
  </w:num>
  <w:num w:numId="34" w16cid:durableId="293096206">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073890806">
    <w:abstractNumId w:val="16"/>
  </w:num>
  <w:num w:numId="36" w16cid:durableId="477961796">
    <w:abstractNumId w:val="54"/>
  </w:num>
  <w:num w:numId="37" w16cid:durableId="487286351">
    <w:abstractNumId w:val="12"/>
  </w:num>
  <w:num w:numId="38" w16cid:durableId="238367179">
    <w:abstractNumId w:val="8"/>
  </w:num>
  <w:num w:numId="39" w16cid:durableId="1753547640">
    <w:abstractNumId w:val="30"/>
  </w:num>
  <w:num w:numId="40" w16cid:durableId="1241478280">
    <w:abstractNumId w:val="52"/>
  </w:num>
  <w:num w:numId="41" w16cid:durableId="1886133560">
    <w:abstractNumId w:val="19"/>
  </w:num>
  <w:num w:numId="42" w16cid:durableId="746417096">
    <w:abstractNumId w:val="6"/>
  </w:num>
  <w:num w:numId="43" w16cid:durableId="2059433210">
    <w:abstractNumId w:val="29"/>
  </w:num>
  <w:num w:numId="44" w16cid:durableId="717818734">
    <w:abstractNumId w:val="43"/>
  </w:num>
  <w:num w:numId="45" w16cid:durableId="2131970129">
    <w:abstractNumId w:val="22"/>
  </w:num>
  <w:num w:numId="46" w16cid:durableId="407388463">
    <w:abstractNumId w:val="11"/>
  </w:num>
  <w:num w:numId="47" w16cid:durableId="1202404074">
    <w:abstractNumId w:val="17"/>
  </w:num>
  <w:num w:numId="48" w16cid:durableId="1609969110">
    <w:abstractNumId w:val="61"/>
  </w:num>
  <w:num w:numId="49" w16cid:durableId="2002081936">
    <w:abstractNumId w:val="53"/>
  </w:num>
  <w:num w:numId="50" w16cid:durableId="2061250196">
    <w:abstractNumId w:val="56"/>
  </w:num>
  <w:num w:numId="51" w16cid:durableId="39131243">
    <w:abstractNumId w:val="7"/>
  </w:num>
  <w:num w:numId="52" w16cid:durableId="1374691436">
    <w:abstractNumId w:val="55"/>
  </w:num>
  <w:num w:numId="53" w16cid:durableId="1580946329">
    <w:abstractNumId w:val="26"/>
  </w:num>
  <w:num w:numId="54" w16cid:durableId="1754887107">
    <w:abstractNumId w:val="10"/>
  </w:num>
  <w:num w:numId="55" w16cid:durableId="53630694">
    <w:abstractNumId w:val="32"/>
  </w:num>
  <w:num w:numId="56" w16cid:durableId="348144022">
    <w:abstractNumId w:val="67"/>
  </w:num>
  <w:num w:numId="57" w16cid:durableId="520631491">
    <w:abstractNumId w:val="35"/>
  </w:num>
  <w:num w:numId="58" w16cid:durableId="1744838631">
    <w:abstractNumId w:val="68"/>
  </w:num>
  <w:num w:numId="59" w16cid:durableId="1604924357">
    <w:abstractNumId w:val="27"/>
  </w:num>
  <w:num w:numId="60" w16cid:durableId="240065249">
    <w:abstractNumId w:val="44"/>
  </w:num>
  <w:num w:numId="61" w16cid:durableId="1588347177">
    <w:abstractNumId w:val="62"/>
  </w:num>
  <w:num w:numId="62" w16cid:durableId="1028263036">
    <w:abstractNumId w:val="20"/>
  </w:num>
  <w:num w:numId="63" w16cid:durableId="958877008">
    <w:abstractNumId w:val="64"/>
  </w:num>
  <w:num w:numId="64" w16cid:durableId="437068384">
    <w:abstractNumId w:val="57"/>
  </w:num>
  <w:num w:numId="65" w16cid:durableId="586305487">
    <w:abstractNumId w:val="15"/>
  </w:num>
  <w:num w:numId="66" w16cid:durableId="317538829">
    <w:abstractNumId w:val="18"/>
  </w:num>
  <w:num w:numId="67" w16cid:durableId="225459716">
    <w:abstractNumId w:val="45"/>
  </w:num>
  <w:num w:numId="68" w16cid:durableId="42679341">
    <w:abstractNumId w:val="38"/>
  </w:num>
  <w:num w:numId="69" w16cid:durableId="551648878">
    <w:abstractNumId w:val="46"/>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460"/>
    <w:rsid w:val="00026BA9"/>
    <w:rsid w:val="000341C5"/>
    <w:rsid w:val="000342C0"/>
    <w:rsid w:val="00035468"/>
    <w:rsid w:val="00042051"/>
    <w:rsid w:val="00064CC5"/>
    <w:rsid w:val="0006777D"/>
    <w:rsid w:val="00086FAA"/>
    <w:rsid w:val="0009282F"/>
    <w:rsid w:val="00092D9D"/>
    <w:rsid w:val="000A6FA9"/>
    <w:rsid w:val="000B38E0"/>
    <w:rsid w:val="000B5131"/>
    <w:rsid w:val="001031AE"/>
    <w:rsid w:val="001429E1"/>
    <w:rsid w:val="0016469D"/>
    <w:rsid w:val="00172C81"/>
    <w:rsid w:val="0019222A"/>
    <w:rsid w:val="00193A26"/>
    <w:rsid w:val="001956E7"/>
    <w:rsid w:val="001C1F74"/>
    <w:rsid w:val="001C3A53"/>
    <w:rsid w:val="001F09B4"/>
    <w:rsid w:val="001F31F0"/>
    <w:rsid w:val="002011D4"/>
    <w:rsid w:val="00211B62"/>
    <w:rsid w:val="002222D7"/>
    <w:rsid w:val="0023208A"/>
    <w:rsid w:val="00235897"/>
    <w:rsid w:val="002803B7"/>
    <w:rsid w:val="002B566D"/>
    <w:rsid w:val="002B7A0B"/>
    <w:rsid w:val="002C41FB"/>
    <w:rsid w:val="002C53D4"/>
    <w:rsid w:val="002C756F"/>
    <w:rsid w:val="002E346B"/>
    <w:rsid w:val="002F77E0"/>
    <w:rsid w:val="003072B0"/>
    <w:rsid w:val="003121E3"/>
    <w:rsid w:val="003138E2"/>
    <w:rsid w:val="00333837"/>
    <w:rsid w:val="00335B00"/>
    <w:rsid w:val="00361346"/>
    <w:rsid w:val="003779D8"/>
    <w:rsid w:val="00377D11"/>
    <w:rsid w:val="00387C46"/>
    <w:rsid w:val="003E0F98"/>
    <w:rsid w:val="003E288E"/>
    <w:rsid w:val="004102D5"/>
    <w:rsid w:val="004169EB"/>
    <w:rsid w:val="00435460"/>
    <w:rsid w:val="004452B1"/>
    <w:rsid w:val="00473811"/>
    <w:rsid w:val="00484D39"/>
    <w:rsid w:val="0048503C"/>
    <w:rsid w:val="00485BCA"/>
    <w:rsid w:val="004A3339"/>
    <w:rsid w:val="004A3BA9"/>
    <w:rsid w:val="004B7C79"/>
    <w:rsid w:val="005132E1"/>
    <w:rsid w:val="00556890"/>
    <w:rsid w:val="00562E49"/>
    <w:rsid w:val="00571AD3"/>
    <w:rsid w:val="00583147"/>
    <w:rsid w:val="005844BC"/>
    <w:rsid w:val="00593C6D"/>
    <w:rsid w:val="005B0DAA"/>
    <w:rsid w:val="005B357E"/>
    <w:rsid w:val="005B7034"/>
    <w:rsid w:val="005B7040"/>
    <w:rsid w:val="005C2AB1"/>
    <w:rsid w:val="00601C45"/>
    <w:rsid w:val="00635A7D"/>
    <w:rsid w:val="00650A75"/>
    <w:rsid w:val="00653781"/>
    <w:rsid w:val="00660E80"/>
    <w:rsid w:val="00694715"/>
    <w:rsid w:val="00694DCC"/>
    <w:rsid w:val="00695221"/>
    <w:rsid w:val="006A283E"/>
    <w:rsid w:val="006B4353"/>
    <w:rsid w:val="006C0459"/>
    <w:rsid w:val="006C5536"/>
    <w:rsid w:val="006D7259"/>
    <w:rsid w:val="006F0A3E"/>
    <w:rsid w:val="006F17B8"/>
    <w:rsid w:val="007225B9"/>
    <w:rsid w:val="00730A60"/>
    <w:rsid w:val="00752602"/>
    <w:rsid w:val="00773649"/>
    <w:rsid w:val="007809CF"/>
    <w:rsid w:val="00797CDA"/>
    <w:rsid w:val="007B08CC"/>
    <w:rsid w:val="007B3D1E"/>
    <w:rsid w:val="007C0947"/>
    <w:rsid w:val="007C72C0"/>
    <w:rsid w:val="007F3F3F"/>
    <w:rsid w:val="007F4523"/>
    <w:rsid w:val="00815181"/>
    <w:rsid w:val="00816E7C"/>
    <w:rsid w:val="00826F4B"/>
    <w:rsid w:val="00827107"/>
    <w:rsid w:val="008275A7"/>
    <w:rsid w:val="008657C6"/>
    <w:rsid w:val="00870BAD"/>
    <w:rsid w:val="008A238B"/>
    <w:rsid w:val="008B7900"/>
    <w:rsid w:val="008C1766"/>
    <w:rsid w:val="008C20E1"/>
    <w:rsid w:val="008C553A"/>
    <w:rsid w:val="008D2EEE"/>
    <w:rsid w:val="008D7092"/>
    <w:rsid w:val="008F71E4"/>
    <w:rsid w:val="0092758E"/>
    <w:rsid w:val="00951AE4"/>
    <w:rsid w:val="00990DF6"/>
    <w:rsid w:val="009C27E0"/>
    <w:rsid w:val="009C6886"/>
    <w:rsid w:val="009D0DD6"/>
    <w:rsid w:val="009F0780"/>
    <w:rsid w:val="00A01D92"/>
    <w:rsid w:val="00A14336"/>
    <w:rsid w:val="00A158E0"/>
    <w:rsid w:val="00A34318"/>
    <w:rsid w:val="00A378FC"/>
    <w:rsid w:val="00A425F5"/>
    <w:rsid w:val="00A52911"/>
    <w:rsid w:val="00A52F9B"/>
    <w:rsid w:val="00A723CA"/>
    <w:rsid w:val="00A748F9"/>
    <w:rsid w:val="00AD77A6"/>
    <w:rsid w:val="00AE28E0"/>
    <w:rsid w:val="00B12DE2"/>
    <w:rsid w:val="00B13726"/>
    <w:rsid w:val="00B377D0"/>
    <w:rsid w:val="00B410E2"/>
    <w:rsid w:val="00B61197"/>
    <w:rsid w:val="00B6239D"/>
    <w:rsid w:val="00B71867"/>
    <w:rsid w:val="00B8215F"/>
    <w:rsid w:val="00B94298"/>
    <w:rsid w:val="00BD582B"/>
    <w:rsid w:val="00BF7B60"/>
    <w:rsid w:val="00C017D8"/>
    <w:rsid w:val="00C036B1"/>
    <w:rsid w:val="00C530B3"/>
    <w:rsid w:val="00C64E2D"/>
    <w:rsid w:val="00C73765"/>
    <w:rsid w:val="00C812E3"/>
    <w:rsid w:val="00C92B12"/>
    <w:rsid w:val="00C94B36"/>
    <w:rsid w:val="00CC232F"/>
    <w:rsid w:val="00D113BC"/>
    <w:rsid w:val="00D11F91"/>
    <w:rsid w:val="00D17B99"/>
    <w:rsid w:val="00D22DE6"/>
    <w:rsid w:val="00D23F67"/>
    <w:rsid w:val="00D4136D"/>
    <w:rsid w:val="00D438C3"/>
    <w:rsid w:val="00D46461"/>
    <w:rsid w:val="00D7248E"/>
    <w:rsid w:val="00D91F9C"/>
    <w:rsid w:val="00D9339A"/>
    <w:rsid w:val="00D9362E"/>
    <w:rsid w:val="00DA1117"/>
    <w:rsid w:val="00DC32B2"/>
    <w:rsid w:val="00DE239E"/>
    <w:rsid w:val="00DF1198"/>
    <w:rsid w:val="00E014D9"/>
    <w:rsid w:val="00E366A8"/>
    <w:rsid w:val="00E4672D"/>
    <w:rsid w:val="00E53F46"/>
    <w:rsid w:val="00E62180"/>
    <w:rsid w:val="00E901EC"/>
    <w:rsid w:val="00EB291E"/>
    <w:rsid w:val="00ED3733"/>
    <w:rsid w:val="00ED4D44"/>
    <w:rsid w:val="00F163D8"/>
    <w:rsid w:val="00F203F1"/>
    <w:rsid w:val="00F306B7"/>
    <w:rsid w:val="00F56C42"/>
    <w:rsid w:val="00F6036A"/>
    <w:rsid w:val="00F86606"/>
    <w:rsid w:val="00FA1233"/>
    <w:rsid w:val="00FD26EF"/>
    <w:rsid w:val="00FD3F8E"/>
    <w:rsid w:val="00FE7429"/>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12F9DC7"/>
  <w15:chartTrackingRefBased/>
  <w15:docId w15:val="{8DC6D619-16F5-4FE6-A43D-4E61C593A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0A75"/>
    <w:pPr>
      <w:spacing w:after="0" w:line="276" w:lineRule="auto"/>
    </w:pPr>
    <w:rPr>
      <w:rFonts w:ascii="Arial" w:eastAsia="Arial" w:hAnsi="Arial" w:cs="Arial"/>
      <w:kern w:val="0"/>
      <w:sz w:val="22"/>
      <w:szCs w:val="22"/>
      <w:lang w:val="en"/>
      <w14:ligatures w14:val="none"/>
    </w:rPr>
  </w:style>
  <w:style w:type="paragraph" w:styleId="Heading1">
    <w:name w:val="heading 1"/>
    <w:next w:val="Normal"/>
    <w:link w:val="Heading1Char"/>
    <w:uiPriority w:val="9"/>
    <w:qFormat/>
    <w:rsid w:val="00827107"/>
    <w:pPr>
      <w:keepNext/>
      <w:keepLines/>
      <w:numPr>
        <w:numId w:val="1"/>
      </w:numPr>
      <w:spacing w:before="360" w:after="80"/>
      <w:outlineLvl w:val="0"/>
    </w:pPr>
    <w:rPr>
      <w:rFonts w:eastAsiaTheme="majorEastAsia" w:cstheme="majorBidi"/>
      <w:b/>
      <w:color w:val="2F5496" w:themeColor="accent1" w:themeShade="BF"/>
      <w:sz w:val="40"/>
      <w:szCs w:val="40"/>
    </w:rPr>
  </w:style>
  <w:style w:type="paragraph" w:styleId="Heading2">
    <w:name w:val="heading 2"/>
    <w:basedOn w:val="Heading1"/>
    <w:next w:val="Normal"/>
    <w:link w:val="Heading2Char"/>
    <w:uiPriority w:val="9"/>
    <w:unhideWhenUsed/>
    <w:qFormat/>
    <w:rsid w:val="002F77E0"/>
    <w:pPr>
      <w:numPr>
        <w:ilvl w:val="1"/>
      </w:numPr>
      <w:spacing w:before="160"/>
      <w:ind w:left="680"/>
      <w:outlineLvl w:val="1"/>
    </w:pPr>
    <w:rPr>
      <w:sz w:val="28"/>
      <w:szCs w:val="32"/>
    </w:rPr>
  </w:style>
  <w:style w:type="paragraph" w:styleId="Heading3">
    <w:name w:val="heading 3"/>
    <w:basedOn w:val="Heading2"/>
    <w:next w:val="Normal"/>
    <w:link w:val="Heading3Char"/>
    <w:uiPriority w:val="9"/>
    <w:unhideWhenUsed/>
    <w:qFormat/>
    <w:rsid w:val="000A6FA9"/>
    <w:pPr>
      <w:numPr>
        <w:ilvl w:val="2"/>
      </w:numPr>
      <w:ind w:left="890"/>
      <w:outlineLvl w:val="2"/>
    </w:pPr>
    <w:rPr>
      <w:szCs w:val="28"/>
    </w:rPr>
  </w:style>
  <w:style w:type="paragraph" w:styleId="Heading4">
    <w:name w:val="heading 4"/>
    <w:basedOn w:val="Normal"/>
    <w:next w:val="Normal"/>
    <w:link w:val="Heading4Char"/>
    <w:uiPriority w:val="9"/>
    <w:unhideWhenUsed/>
    <w:qFormat/>
    <w:rsid w:val="00435460"/>
    <w:pPr>
      <w:keepNext/>
      <w:keepLines/>
      <w:numPr>
        <w:ilvl w:val="3"/>
        <w:numId w:val="1"/>
      </w:numPr>
      <w:spacing w:before="80" w:after="40" w:line="278" w:lineRule="auto"/>
      <w:outlineLvl w:val="3"/>
    </w:pPr>
    <w:rPr>
      <w:rFonts w:asciiTheme="minorHAnsi" w:eastAsiaTheme="majorEastAsia" w:hAnsiTheme="minorHAnsi" w:cstheme="majorBidi"/>
      <w:i/>
      <w:iCs/>
      <w:color w:val="2F5496" w:themeColor="accent1" w:themeShade="BF"/>
      <w:kern w:val="2"/>
      <w:sz w:val="24"/>
      <w:szCs w:val="24"/>
      <w:lang w:val="en-AE"/>
      <w14:ligatures w14:val="standardContextual"/>
    </w:rPr>
  </w:style>
  <w:style w:type="paragraph" w:styleId="Heading5">
    <w:name w:val="heading 5"/>
    <w:basedOn w:val="Normal"/>
    <w:next w:val="Normal"/>
    <w:link w:val="Heading5Char"/>
    <w:uiPriority w:val="9"/>
    <w:unhideWhenUsed/>
    <w:qFormat/>
    <w:rsid w:val="00435460"/>
    <w:pPr>
      <w:keepNext/>
      <w:keepLines/>
      <w:spacing w:before="80" w:after="40" w:line="278" w:lineRule="auto"/>
      <w:outlineLvl w:val="4"/>
    </w:pPr>
    <w:rPr>
      <w:rFonts w:asciiTheme="minorHAnsi" w:eastAsiaTheme="majorEastAsia" w:hAnsiTheme="minorHAnsi" w:cstheme="majorBidi"/>
      <w:color w:val="2F5496" w:themeColor="accent1" w:themeShade="BF"/>
      <w:kern w:val="2"/>
      <w:sz w:val="24"/>
      <w:szCs w:val="24"/>
      <w:lang w:val="en-AE"/>
      <w14:ligatures w14:val="standardContextual"/>
    </w:rPr>
  </w:style>
  <w:style w:type="paragraph" w:styleId="Heading6">
    <w:name w:val="heading 6"/>
    <w:basedOn w:val="Normal"/>
    <w:next w:val="Normal"/>
    <w:link w:val="Heading6Char"/>
    <w:uiPriority w:val="9"/>
    <w:unhideWhenUsed/>
    <w:qFormat/>
    <w:rsid w:val="00435460"/>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lang w:val="en-AE"/>
      <w14:ligatures w14:val="standardContextual"/>
    </w:rPr>
  </w:style>
  <w:style w:type="paragraph" w:styleId="Heading7">
    <w:name w:val="heading 7"/>
    <w:basedOn w:val="Normal"/>
    <w:next w:val="Normal"/>
    <w:link w:val="Heading7Char"/>
    <w:uiPriority w:val="9"/>
    <w:semiHidden/>
    <w:unhideWhenUsed/>
    <w:qFormat/>
    <w:rsid w:val="00435460"/>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lang w:val="en-AE"/>
      <w14:ligatures w14:val="standardContextual"/>
    </w:rPr>
  </w:style>
  <w:style w:type="paragraph" w:styleId="Heading8">
    <w:name w:val="heading 8"/>
    <w:basedOn w:val="Normal"/>
    <w:next w:val="Normal"/>
    <w:link w:val="Heading8Char"/>
    <w:uiPriority w:val="9"/>
    <w:semiHidden/>
    <w:unhideWhenUsed/>
    <w:qFormat/>
    <w:rsid w:val="0043546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3546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7107"/>
    <w:rPr>
      <w:rFonts w:eastAsiaTheme="majorEastAsia" w:cstheme="majorBidi"/>
      <w:b/>
      <w:color w:val="2F5496" w:themeColor="accent1" w:themeShade="BF"/>
      <w:sz w:val="40"/>
      <w:szCs w:val="40"/>
    </w:rPr>
  </w:style>
  <w:style w:type="character" w:customStyle="1" w:styleId="Heading2Char">
    <w:name w:val="Heading 2 Char"/>
    <w:basedOn w:val="DefaultParagraphFont"/>
    <w:link w:val="Heading2"/>
    <w:uiPriority w:val="9"/>
    <w:rsid w:val="002F77E0"/>
    <w:rPr>
      <w:rFonts w:eastAsiaTheme="majorEastAsia" w:cstheme="majorBidi"/>
      <w:b/>
      <w:color w:val="2F5496" w:themeColor="accent1" w:themeShade="BF"/>
      <w:sz w:val="28"/>
      <w:szCs w:val="32"/>
    </w:rPr>
  </w:style>
  <w:style w:type="character" w:customStyle="1" w:styleId="Heading3Char">
    <w:name w:val="Heading 3 Char"/>
    <w:basedOn w:val="DefaultParagraphFont"/>
    <w:link w:val="Heading3"/>
    <w:uiPriority w:val="9"/>
    <w:rsid w:val="000A6FA9"/>
    <w:rPr>
      <w:rFonts w:eastAsiaTheme="majorEastAsia" w:cstheme="majorBidi"/>
      <w:b/>
      <w:color w:val="2F5496" w:themeColor="accent1" w:themeShade="BF"/>
      <w:sz w:val="28"/>
      <w:szCs w:val="28"/>
    </w:rPr>
  </w:style>
  <w:style w:type="character" w:customStyle="1" w:styleId="Heading4Char">
    <w:name w:val="Heading 4 Char"/>
    <w:basedOn w:val="DefaultParagraphFont"/>
    <w:link w:val="Heading4"/>
    <w:uiPriority w:val="9"/>
    <w:rsid w:val="00435460"/>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rsid w:val="00435460"/>
    <w:rPr>
      <w:rFonts w:eastAsiaTheme="majorEastAsia" w:cstheme="majorBidi"/>
      <w:color w:val="2F5496" w:themeColor="accent1" w:themeShade="BF"/>
    </w:rPr>
  </w:style>
  <w:style w:type="character" w:customStyle="1" w:styleId="Heading6Char">
    <w:name w:val="Heading 6 Char"/>
    <w:basedOn w:val="DefaultParagraphFont"/>
    <w:link w:val="Heading6"/>
    <w:uiPriority w:val="9"/>
    <w:rsid w:val="0043546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3546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3546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35460"/>
    <w:rPr>
      <w:rFonts w:eastAsiaTheme="majorEastAsia" w:cstheme="majorBidi"/>
      <w:color w:val="272727" w:themeColor="text1" w:themeTint="D8"/>
    </w:rPr>
  </w:style>
  <w:style w:type="paragraph" w:styleId="Title">
    <w:name w:val="Title"/>
    <w:basedOn w:val="Normal"/>
    <w:next w:val="Normal"/>
    <w:link w:val="TitleChar"/>
    <w:uiPriority w:val="10"/>
    <w:qFormat/>
    <w:rsid w:val="00435460"/>
    <w:pPr>
      <w:spacing w:after="80" w:line="240" w:lineRule="auto"/>
      <w:contextualSpacing/>
    </w:pPr>
    <w:rPr>
      <w:rFonts w:asciiTheme="majorHAnsi" w:eastAsiaTheme="majorEastAsia" w:hAnsiTheme="majorHAnsi" w:cstheme="majorBidi"/>
      <w:spacing w:val="-10"/>
      <w:kern w:val="28"/>
      <w:sz w:val="56"/>
      <w:szCs w:val="56"/>
      <w:lang w:val="en-AE"/>
      <w14:ligatures w14:val="standardContextual"/>
    </w:rPr>
  </w:style>
  <w:style w:type="character" w:customStyle="1" w:styleId="TitleChar">
    <w:name w:val="Title Char"/>
    <w:basedOn w:val="DefaultParagraphFont"/>
    <w:link w:val="Title"/>
    <w:uiPriority w:val="10"/>
    <w:rsid w:val="0043546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3546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AE"/>
      <w14:ligatures w14:val="standardContextual"/>
    </w:rPr>
  </w:style>
  <w:style w:type="character" w:customStyle="1" w:styleId="SubtitleChar">
    <w:name w:val="Subtitle Char"/>
    <w:basedOn w:val="DefaultParagraphFont"/>
    <w:link w:val="Subtitle"/>
    <w:uiPriority w:val="11"/>
    <w:rsid w:val="0043546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35460"/>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en-AE"/>
      <w14:ligatures w14:val="standardContextual"/>
    </w:rPr>
  </w:style>
  <w:style w:type="character" w:customStyle="1" w:styleId="QuoteChar">
    <w:name w:val="Quote Char"/>
    <w:basedOn w:val="DefaultParagraphFont"/>
    <w:link w:val="Quote"/>
    <w:uiPriority w:val="29"/>
    <w:rsid w:val="00435460"/>
    <w:rPr>
      <w:i/>
      <w:iCs/>
      <w:color w:val="404040" w:themeColor="text1" w:themeTint="BF"/>
    </w:rPr>
  </w:style>
  <w:style w:type="paragraph" w:styleId="ListParagraph">
    <w:name w:val="List Paragraph"/>
    <w:basedOn w:val="Normal"/>
    <w:uiPriority w:val="34"/>
    <w:qFormat/>
    <w:rsid w:val="00435460"/>
    <w:pPr>
      <w:spacing w:after="160" w:line="278" w:lineRule="auto"/>
      <w:ind w:left="720"/>
      <w:contextualSpacing/>
    </w:pPr>
    <w:rPr>
      <w:rFonts w:asciiTheme="minorHAnsi" w:eastAsiaTheme="minorHAnsi" w:hAnsiTheme="minorHAnsi" w:cstheme="minorBidi"/>
      <w:kern w:val="2"/>
      <w:sz w:val="24"/>
      <w:szCs w:val="24"/>
      <w:lang w:val="en-AE"/>
      <w14:ligatures w14:val="standardContextual"/>
    </w:rPr>
  </w:style>
  <w:style w:type="character" w:styleId="IntenseEmphasis">
    <w:name w:val="Intense Emphasis"/>
    <w:basedOn w:val="DefaultParagraphFont"/>
    <w:uiPriority w:val="21"/>
    <w:qFormat/>
    <w:rsid w:val="00435460"/>
    <w:rPr>
      <w:i/>
      <w:iCs/>
      <w:color w:val="2F5496" w:themeColor="accent1" w:themeShade="BF"/>
    </w:rPr>
  </w:style>
  <w:style w:type="paragraph" w:styleId="IntenseQuote">
    <w:name w:val="Intense Quote"/>
    <w:basedOn w:val="Normal"/>
    <w:next w:val="Normal"/>
    <w:link w:val="IntenseQuoteChar"/>
    <w:uiPriority w:val="30"/>
    <w:qFormat/>
    <w:rsid w:val="00435460"/>
    <w:pPr>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HAnsi" w:hAnsiTheme="minorHAnsi" w:cstheme="minorBidi"/>
      <w:i/>
      <w:iCs/>
      <w:color w:val="2F5496" w:themeColor="accent1" w:themeShade="BF"/>
      <w:kern w:val="2"/>
      <w:sz w:val="24"/>
      <w:szCs w:val="24"/>
      <w:lang w:val="en-AE"/>
      <w14:ligatures w14:val="standardContextual"/>
    </w:rPr>
  </w:style>
  <w:style w:type="character" w:customStyle="1" w:styleId="IntenseQuoteChar">
    <w:name w:val="Intense Quote Char"/>
    <w:basedOn w:val="DefaultParagraphFont"/>
    <w:link w:val="IntenseQuote"/>
    <w:uiPriority w:val="30"/>
    <w:rsid w:val="00435460"/>
    <w:rPr>
      <w:i/>
      <w:iCs/>
      <w:color w:val="2F5496" w:themeColor="accent1" w:themeShade="BF"/>
    </w:rPr>
  </w:style>
  <w:style w:type="character" w:styleId="IntenseReference">
    <w:name w:val="Intense Reference"/>
    <w:basedOn w:val="DefaultParagraphFont"/>
    <w:uiPriority w:val="32"/>
    <w:qFormat/>
    <w:rsid w:val="00435460"/>
    <w:rPr>
      <w:b/>
      <w:bCs/>
      <w:smallCaps/>
      <w:color w:val="2F5496" w:themeColor="accent1" w:themeShade="BF"/>
      <w:spacing w:val="5"/>
    </w:rPr>
  </w:style>
  <w:style w:type="paragraph" w:styleId="Header">
    <w:name w:val="header"/>
    <w:basedOn w:val="Normal"/>
    <w:link w:val="HeaderChar"/>
    <w:uiPriority w:val="99"/>
    <w:unhideWhenUsed/>
    <w:rsid w:val="008C1766"/>
    <w:pPr>
      <w:tabs>
        <w:tab w:val="center" w:pos="4513"/>
        <w:tab w:val="right" w:pos="9026"/>
      </w:tabs>
      <w:spacing w:line="240" w:lineRule="auto"/>
    </w:pPr>
    <w:rPr>
      <w:rFonts w:asciiTheme="minorHAnsi" w:eastAsiaTheme="minorHAnsi" w:hAnsiTheme="minorHAnsi" w:cstheme="minorBidi"/>
      <w:kern w:val="2"/>
      <w:sz w:val="24"/>
      <w:szCs w:val="24"/>
      <w:lang w:val="en-AE"/>
      <w14:ligatures w14:val="standardContextual"/>
    </w:rPr>
  </w:style>
  <w:style w:type="character" w:customStyle="1" w:styleId="HeaderChar">
    <w:name w:val="Header Char"/>
    <w:basedOn w:val="DefaultParagraphFont"/>
    <w:link w:val="Header"/>
    <w:uiPriority w:val="99"/>
    <w:rsid w:val="008C1766"/>
  </w:style>
  <w:style w:type="paragraph" w:styleId="Footer">
    <w:name w:val="footer"/>
    <w:basedOn w:val="Normal"/>
    <w:link w:val="FooterChar"/>
    <w:uiPriority w:val="99"/>
    <w:unhideWhenUsed/>
    <w:rsid w:val="008C1766"/>
    <w:pPr>
      <w:tabs>
        <w:tab w:val="center" w:pos="4513"/>
        <w:tab w:val="right" w:pos="9026"/>
      </w:tabs>
      <w:spacing w:line="240" w:lineRule="auto"/>
    </w:pPr>
    <w:rPr>
      <w:rFonts w:asciiTheme="minorHAnsi" w:eastAsiaTheme="minorHAnsi" w:hAnsiTheme="minorHAnsi" w:cstheme="minorBidi"/>
      <w:kern w:val="2"/>
      <w:sz w:val="24"/>
      <w:szCs w:val="24"/>
      <w:lang w:val="en-AE"/>
      <w14:ligatures w14:val="standardContextual"/>
    </w:rPr>
  </w:style>
  <w:style w:type="character" w:customStyle="1" w:styleId="FooterChar">
    <w:name w:val="Footer Char"/>
    <w:basedOn w:val="DefaultParagraphFont"/>
    <w:link w:val="Footer"/>
    <w:uiPriority w:val="99"/>
    <w:rsid w:val="008C1766"/>
  </w:style>
  <w:style w:type="table" w:styleId="GridTable1Light-Accent5">
    <w:name w:val="Grid Table 1 Light Accent 5"/>
    <w:basedOn w:val="TableNormal"/>
    <w:uiPriority w:val="46"/>
    <w:rsid w:val="00C017D8"/>
    <w:pPr>
      <w:spacing w:after="0" w:line="240" w:lineRule="auto"/>
    </w:pPr>
    <w:tblPr>
      <w:tblStyleRowBandSize w:val="1"/>
      <w:tblStyleColBandSize w:val="1"/>
      <w:tblBorders>
        <w:top w:val="single" w:sz="4" w:space="0" w:color="BDD6EE" w:themeColor="accent5" w:themeTint="66"/>
        <w:left w:val="single" w:sz="4" w:space="0" w:color="BDD6EE" w:themeColor="accent5" w:themeTint="66"/>
        <w:bottom w:val="single" w:sz="4" w:space="0" w:color="BDD6EE" w:themeColor="accent5" w:themeTint="66"/>
        <w:right w:val="single" w:sz="4" w:space="0" w:color="BDD6EE" w:themeColor="accent5" w:themeTint="66"/>
        <w:insideH w:val="single" w:sz="4" w:space="0" w:color="BDD6EE" w:themeColor="accent5" w:themeTint="66"/>
        <w:insideV w:val="single" w:sz="4" w:space="0" w:color="BDD6EE" w:themeColor="accent5" w:themeTint="66"/>
      </w:tblBorders>
    </w:tblPr>
    <w:tblStylePr w:type="firstRow">
      <w:rPr>
        <w:b/>
        <w:bCs/>
      </w:rPr>
      <w:tblPr/>
      <w:tcPr>
        <w:tcBorders>
          <w:bottom w:val="single" w:sz="12" w:space="0" w:color="9CC2E5" w:themeColor="accent5" w:themeTint="99"/>
        </w:tcBorders>
      </w:tcPr>
    </w:tblStylePr>
    <w:tblStylePr w:type="lastRow">
      <w:rPr>
        <w:b/>
        <w:bCs/>
      </w:rPr>
      <w:tblPr/>
      <w:tcPr>
        <w:tcBorders>
          <w:top w:val="double" w:sz="2" w:space="0" w:color="9CC2E5" w:themeColor="accent5"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rsid w:val="00C017D8"/>
    <w:pPr>
      <w:spacing w:after="0" w:line="240" w:lineRule="auto"/>
    </w:pPr>
    <w:tblPr>
      <w:tblStyleRowBandSize w:val="1"/>
      <w:tblStyleColBandSize w:val="1"/>
      <w:tblBorders>
        <w:top w:val="single" w:sz="4" w:space="0" w:color="B4C6E7" w:themeColor="accent1" w:themeTint="66"/>
        <w:left w:val="single" w:sz="4" w:space="0" w:color="B4C6E7" w:themeColor="accent1" w:themeTint="66"/>
        <w:bottom w:val="single" w:sz="4" w:space="0" w:color="B4C6E7" w:themeColor="accent1" w:themeTint="66"/>
        <w:right w:val="single" w:sz="4" w:space="0" w:color="B4C6E7" w:themeColor="accent1" w:themeTint="66"/>
        <w:insideH w:val="single" w:sz="4" w:space="0" w:color="B4C6E7" w:themeColor="accent1" w:themeTint="66"/>
        <w:insideV w:val="single" w:sz="4" w:space="0" w:color="B4C6E7" w:themeColor="accent1" w:themeTint="66"/>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2" w:space="0" w:color="8EAADB" w:themeColor="accent1" w:themeTint="99"/>
        </w:tcBorders>
      </w:tcPr>
    </w:tblStylePr>
    <w:tblStylePr w:type="firstCol">
      <w:rPr>
        <w:b/>
        <w:bCs/>
      </w:rPr>
    </w:tblStylePr>
    <w:tblStylePr w:type="lastCol">
      <w:rPr>
        <w:b/>
        <w:bCs/>
      </w:rPr>
    </w:tblStylePr>
  </w:style>
  <w:style w:type="table" w:styleId="GridTable4-Accent1">
    <w:name w:val="Grid Table 4 Accent 1"/>
    <w:basedOn w:val="TableNormal"/>
    <w:uiPriority w:val="49"/>
    <w:rsid w:val="00C017D8"/>
    <w:pPr>
      <w:spacing w:after="0" w:line="240" w:lineRule="auto"/>
    </w:p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character" w:styleId="Hyperlink">
    <w:name w:val="Hyperlink"/>
    <w:basedOn w:val="DefaultParagraphFont"/>
    <w:uiPriority w:val="99"/>
    <w:unhideWhenUsed/>
    <w:rsid w:val="00092D9D"/>
    <w:rPr>
      <w:color w:val="0563C1" w:themeColor="hyperlink"/>
      <w:u w:val="single"/>
    </w:rPr>
  </w:style>
  <w:style w:type="character" w:styleId="UnresolvedMention">
    <w:name w:val="Unresolved Mention"/>
    <w:basedOn w:val="DefaultParagraphFont"/>
    <w:uiPriority w:val="99"/>
    <w:semiHidden/>
    <w:unhideWhenUsed/>
    <w:rsid w:val="00092D9D"/>
    <w:rPr>
      <w:color w:val="605E5C"/>
      <w:shd w:val="clear" w:color="auto" w:fill="E1DFDD"/>
    </w:rPr>
  </w:style>
  <w:style w:type="table" w:styleId="TableGrid">
    <w:name w:val="Table Grid"/>
    <w:basedOn w:val="TableNormal"/>
    <w:uiPriority w:val="39"/>
    <w:rsid w:val="000928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2-Accent1">
    <w:name w:val="Grid Table 2 Accent 1"/>
    <w:basedOn w:val="TableNormal"/>
    <w:uiPriority w:val="47"/>
    <w:rsid w:val="004452B1"/>
    <w:pPr>
      <w:spacing w:after="0" w:line="240" w:lineRule="auto"/>
    </w:pPr>
    <w:tblPr>
      <w:tblStyleRowBandSize w:val="1"/>
      <w:tblStyleColBandSize w:val="1"/>
      <w:tblBorders>
        <w:top w:val="single" w:sz="2" w:space="0" w:color="8EAADB" w:themeColor="accent1" w:themeTint="99"/>
        <w:bottom w:val="single" w:sz="2" w:space="0" w:color="8EAADB" w:themeColor="accent1" w:themeTint="99"/>
        <w:insideH w:val="single" w:sz="2" w:space="0" w:color="8EAADB" w:themeColor="accent1" w:themeTint="99"/>
        <w:insideV w:val="single" w:sz="2" w:space="0" w:color="8EAADB" w:themeColor="accent1" w:themeTint="99"/>
      </w:tblBorders>
    </w:tblPr>
    <w:tblStylePr w:type="firstRow">
      <w:rPr>
        <w:b/>
        <w:bCs/>
      </w:rPr>
      <w:tblPr/>
      <w:tcPr>
        <w:tcBorders>
          <w:top w:val="nil"/>
          <w:bottom w:val="single" w:sz="12" w:space="0" w:color="8EAADB" w:themeColor="accent1" w:themeTint="99"/>
          <w:insideH w:val="nil"/>
          <w:insideV w:val="nil"/>
        </w:tcBorders>
        <w:shd w:val="clear" w:color="auto" w:fill="FFFFFF" w:themeFill="background1"/>
      </w:tcPr>
    </w:tblStylePr>
    <w:tblStylePr w:type="lastRow">
      <w:rPr>
        <w:b/>
        <w:bCs/>
      </w:rPr>
      <w:tblPr/>
      <w:tcPr>
        <w:tcBorders>
          <w:top w:val="double" w:sz="2" w:space="0" w:color="8EAADB"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TOCHeading">
    <w:name w:val="TOC Heading"/>
    <w:basedOn w:val="Heading1"/>
    <w:next w:val="Normal"/>
    <w:uiPriority w:val="39"/>
    <w:unhideWhenUsed/>
    <w:qFormat/>
    <w:rsid w:val="008275A7"/>
    <w:pPr>
      <w:numPr>
        <w:numId w:val="0"/>
      </w:numPr>
      <w:spacing w:before="240" w:after="0" w:line="259" w:lineRule="auto"/>
      <w:outlineLvl w:val="9"/>
    </w:pPr>
    <w:rPr>
      <w:kern w:val="0"/>
      <w:sz w:val="32"/>
      <w:szCs w:val="32"/>
      <w:lang w:val="en-US"/>
      <w14:ligatures w14:val="none"/>
    </w:rPr>
  </w:style>
  <w:style w:type="paragraph" w:styleId="TOC1">
    <w:name w:val="toc 1"/>
    <w:basedOn w:val="Normal"/>
    <w:next w:val="Normal"/>
    <w:autoRedefine/>
    <w:uiPriority w:val="39"/>
    <w:unhideWhenUsed/>
    <w:rsid w:val="000B5131"/>
    <w:pPr>
      <w:tabs>
        <w:tab w:val="left" w:pos="284"/>
        <w:tab w:val="right" w:leader="dot" w:pos="9016"/>
      </w:tabs>
      <w:spacing w:after="100" w:line="278" w:lineRule="auto"/>
    </w:pPr>
    <w:rPr>
      <w:rFonts w:asciiTheme="minorHAnsi" w:eastAsiaTheme="minorHAnsi" w:hAnsiTheme="minorHAnsi" w:cstheme="minorBidi"/>
      <w:kern w:val="2"/>
      <w:sz w:val="24"/>
      <w:szCs w:val="24"/>
      <w:lang w:val="en-AE"/>
      <w14:ligatures w14:val="standardContextual"/>
    </w:rPr>
  </w:style>
  <w:style w:type="paragraph" w:styleId="TOC2">
    <w:name w:val="toc 2"/>
    <w:basedOn w:val="Normal"/>
    <w:next w:val="Normal"/>
    <w:autoRedefine/>
    <w:uiPriority w:val="39"/>
    <w:unhideWhenUsed/>
    <w:rsid w:val="008275A7"/>
    <w:pPr>
      <w:spacing w:after="100"/>
      <w:ind w:left="240"/>
    </w:pPr>
  </w:style>
  <w:style w:type="paragraph" w:styleId="TOC3">
    <w:name w:val="toc 3"/>
    <w:basedOn w:val="Normal"/>
    <w:next w:val="Normal"/>
    <w:autoRedefine/>
    <w:uiPriority w:val="39"/>
    <w:unhideWhenUsed/>
    <w:rsid w:val="008275A7"/>
    <w:pPr>
      <w:spacing w:after="100"/>
      <w:ind w:left="480"/>
    </w:pPr>
    <w:rPr>
      <w:rFonts w:eastAsiaTheme="minorEastAsia"/>
      <w:lang w:eastAsia="en-AE"/>
    </w:rPr>
  </w:style>
  <w:style w:type="paragraph" w:styleId="TOC4">
    <w:name w:val="toc 4"/>
    <w:basedOn w:val="Normal"/>
    <w:next w:val="Normal"/>
    <w:autoRedefine/>
    <w:uiPriority w:val="39"/>
    <w:unhideWhenUsed/>
    <w:rsid w:val="008275A7"/>
    <w:pPr>
      <w:spacing w:after="100"/>
      <w:ind w:left="720"/>
    </w:pPr>
    <w:rPr>
      <w:rFonts w:eastAsiaTheme="minorEastAsia"/>
      <w:lang w:eastAsia="en-AE"/>
    </w:rPr>
  </w:style>
  <w:style w:type="paragraph" w:styleId="TOC5">
    <w:name w:val="toc 5"/>
    <w:basedOn w:val="Normal"/>
    <w:next w:val="Normal"/>
    <w:autoRedefine/>
    <w:uiPriority w:val="39"/>
    <w:unhideWhenUsed/>
    <w:rsid w:val="008275A7"/>
    <w:pPr>
      <w:spacing w:after="100"/>
      <w:ind w:left="960"/>
    </w:pPr>
    <w:rPr>
      <w:rFonts w:eastAsiaTheme="minorEastAsia"/>
      <w:lang w:eastAsia="en-AE"/>
    </w:rPr>
  </w:style>
  <w:style w:type="paragraph" w:styleId="TOC6">
    <w:name w:val="toc 6"/>
    <w:basedOn w:val="Normal"/>
    <w:next w:val="Normal"/>
    <w:autoRedefine/>
    <w:uiPriority w:val="39"/>
    <w:unhideWhenUsed/>
    <w:rsid w:val="008275A7"/>
    <w:pPr>
      <w:spacing w:after="100"/>
      <w:ind w:left="1200"/>
    </w:pPr>
    <w:rPr>
      <w:rFonts w:eastAsiaTheme="minorEastAsia"/>
      <w:lang w:eastAsia="en-AE"/>
    </w:rPr>
  </w:style>
  <w:style w:type="paragraph" w:styleId="TOC7">
    <w:name w:val="toc 7"/>
    <w:basedOn w:val="Normal"/>
    <w:next w:val="Normal"/>
    <w:autoRedefine/>
    <w:uiPriority w:val="39"/>
    <w:unhideWhenUsed/>
    <w:rsid w:val="008275A7"/>
    <w:pPr>
      <w:spacing w:after="100"/>
      <w:ind w:left="1440"/>
    </w:pPr>
    <w:rPr>
      <w:rFonts w:eastAsiaTheme="minorEastAsia"/>
      <w:lang w:eastAsia="en-AE"/>
    </w:rPr>
  </w:style>
  <w:style w:type="paragraph" w:styleId="TOC8">
    <w:name w:val="toc 8"/>
    <w:basedOn w:val="Normal"/>
    <w:next w:val="Normal"/>
    <w:autoRedefine/>
    <w:uiPriority w:val="39"/>
    <w:unhideWhenUsed/>
    <w:rsid w:val="008275A7"/>
    <w:pPr>
      <w:spacing w:after="100"/>
      <w:ind w:left="1680"/>
    </w:pPr>
    <w:rPr>
      <w:rFonts w:eastAsiaTheme="minorEastAsia"/>
      <w:lang w:eastAsia="en-AE"/>
    </w:rPr>
  </w:style>
  <w:style w:type="paragraph" w:styleId="TOC9">
    <w:name w:val="toc 9"/>
    <w:basedOn w:val="Normal"/>
    <w:next w:val="Normal"/>
    <w:autoRedefine/>
    <w:uiPriority w:val="39"/>
    <w:unhideWhenUsed/>
    <w:rsid w:val="008275A7"/>
    <w:pPr>
      <w:spacing w:after="100"/>
      <w:ind w:left="1920"/>
    </w:pPr>
    <w:rPr>
      <w:rFonts w:eastAsiaTheme="minorEastAsia"/>
      <w:lang w:eastAsia="en-AE"/>
    </w:rPr>
  </w:style>
  <w:style w:type="character" w:styleId="Strong">
    <w:name w:val="Strong"/>
    <w:basedOn w:val="DefaultParagraphFont"/>
    <w:uiPriority w:val="22"/>
    <w:qFormat/>
    <w:rsid w:val="0016469D"/>
    <w:rPr>
      <w:b/>
      <w:bCs/>
      <w:color w:val="auto"/>
    </w:rPr>
  </w:style>
  <w:style w:type="table" w:styleId="PlainTable1">
    <w:name w:val="Plain Table 1"/>
    <w:basedOn w:val="TableNormal"/>
    <w:uiPriority w:val="41"/>
    <w:rsid w:val="0016469D"/>
    <w:pPr>
      <w:spacing w:after="0" w:line="240" w:lineRule="auto"/>
      <w:jc w:val="both"/>
    </w:pPr>
    <w:rPr>
      <w:rFonts w:eastAsiaTheme="minorEastAsia"/>
      <w:kern w:val="0"/>
      <w:sz w:val="22"/>
      <w:szCs w:val="22"/>
      <w14:ligatures w14:val="none"/>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NormalWeb">
    <w:name w:val="Normal (Web)"/>
    <w:basedOn w:val="Normal"/>
    <w:uiPriority w:val="99"/>
    <w:unhideWhenUsed/>
    <w:rsid w:val="00ED4D44"/>
    <w:pPr>
      <w:spacing w:before="100" w:beforeAutospacing="1" w:after="100" w:afterAutospacing="1" w:line="240" w:lineRule="auto"/>
    </w:pPr>
    <w:rPr>
      <w:rFonts w:ascii="Times New Roman" w:eastAsia="Times New Roman" w:hAnsi="Times New Roman" w:cs="Times New Roman"/>
      <w:lang w:eastAsia="en-AE"/>
    </w:rPr>
  </w:style>
  <w:style w:type="character" w:styleId="FollowedHyperlink">
    <w:name w:val="FollowedHyperlink"/>
    <w:basedOn w:val="DefaultParagraphFont"/>
    <w:uiPriority w:val="99"/>
    <w:semiHidden/>
    <w:unhideWhenUsed/>
    <w:rsid w:val="00635A7D"/>
    <w:rPr>
      <w:color w:val="954F72" w:themeColor="followedHyperlink"/>
      <w:u w:val="single"/>
    </w:rPr>
  </w:style>
  <w:style w:type="paragraph" w:customStyle="1" w:styleId="msonormal0">
    <w:name w:val="msonormal"/>
    <w:basedOn w:val="Normal"/>
    <w:rsid w:val="00635A7D"/>
    <w:pPr>
      <w:spacing w:before="100" w:beforeAutospacing="1" w:after="100" w:afterAutospacing="1" w:line="240" w:lineRule="auto"/>
    </w:pPr>
    <w:rPr>
      <w:rFonts w:ascii="Times New Roman" w:eastAsia="Times New Roman" w:hAnsi="Times New Roman"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97900472">
      <w:bodyDiv w:val="1"/>
      <w:marLeft w:val="0"/>
      <w:marRight w:val="0"/>
      <w:marTop w:val="0"/>
      <w:marBottom w:val="0"/>
      <w:divBdr>
        <w:top w:val="none" w:sz="0" w:space="0" w:color="auto"/>
        <w:left w:val="none" w:sz="0" w:space="0" w:color="auto"/>
        <w:bottom w:val="none" w:sz="0" w:space="0" w:color="auto"/>
        <w:right w:val="none" w:sz="0" w:space="0" w:color="auto"/>
      </w:divBdr>
    </w:div>
    <w:div w:id="679429167">
      <w:bodyDiv w:val="1"/>
      <w:marLeft w:val="0"/>
      <w:marRight w:val="0"/>
      <w:marTop w:val="0"/>
      <w:marBottom w:val="0"/>
      <w:divBdr>
        <w:top w:val="none" w:sz="0" w:space="0" w:color="auto"/>
        <w:left w:val="none" w:sz="0" w:space="0" w:color="auto"/>
        <w:bottom w:val="none" w:sz="0" w:space="0" w:color="auto"/>
        <w:right w:val="none" w:sz="0" w:space="0" w:color="auto"/>
      </w:divBdr>
    </w:div>
    <w:div w:id="774059846">
      <w:bodyDiv w:val="1"/>
      <w:marLeft w:val="0"/>
      <w:marRight w:val="0"/>
      <w:marTop w:val="0"/>
      <w:marBottom w:val="0"/>
      <w:divBdr>
        <w:top w:val="none" w:sz="0" w:space="0" w:color="auto"/>
        <w:left w:val="none" w:sz="0" w:space="0" w:color="auto"/>
        <w:bottom w:val="none" w:sz="0" w:space="0" w:color="auto"/>
        <w:right w:val="none" w:sz="0" w:space="0" w:color="auto"/>
      </w:divBdr>
    </w:div>
    <w:div w:id="858353943">
      <w:bodyDiv w:val="1"/>
      <w:marLeft w:val="0"/>
      <w:marRight w:val="0"/>
      <w:marTop w:val="0"/>
      <w:marBottom w:val="0"/>
      <w:divBdr>
        <w:top w:val="none" w:sz="0" w:space="0" w:color="auto"/>
        <w:left w:val="none" w:sz="0" w:space="0" w:color="auto"/>
        <w:bottom w:val="none" w:sz="0" w:space="0" w:color="auto"/>
        <w:right w:val="none" w:sz="0" w:space="0" w:color="auto"/>
      </w:divBdr>
    </w:div>
    <w:div w:id="916745169">
      <w:bodyDiv w:val="1"/>
      <w:marLeft w:val="0"/>
      <w:marRight w:val="0"/>
      <w:marTop w:val="0"/>
      <w:marBottom w:val="0"/>
      <w:divBdr>
        <w:top w:val="none" w:sz="0" w:space="0" w:color="auto"/>
        <w:left w:val="none" w:sz="0" w:space="0" w:color="auto"/>
        <w:bottom w:val="none" w:sz="0" w:space="0" w:color="auto"/>
        <w:right w:val="none" w:sz="0" w:space="0" w:color="auto"/>
      </w:divBdr>
    </w:div>
    <w:div w:id="924991449">
      <w:bodyDiv w:val="1"/>
      <w:marLeft w:val="0"/>
      <w:marRight w:val="0"/>
      <w:marTop w:val="0"/>
      <w:marBottom w:val="0"/>
      <w:divBdr>
        <w:top w:val="none" w:sz="0" w:space="0" w:color="auto"/>
        <w:left w:val="none" w:sz="0" w:space="0" w:color="auto"/>
        <w:bottom w:val="none" w:sz="0" w:space="0" w:color="auto"/>
        <w:right w:val="none" w:sz="0" w:space="0" w:color="auto"/>
      </w:divBdr>
    </w:div>
    <w:div w:id="1096630404">
      <w:bodyDiv w:val="1"/>
      <w:marLeft w:val="0"/>
      <w:marRight w:val="0"/>
      <w:marTop w:val="0"/>
      <w:marBottom w:val="0"/>
      <w:divBdr>
        <w:top w:val="none" w:sz="0" w:space="0" w:color="auto"/>
        <w:left w:val="none" w:sz="0" w:space="0" w:color="auto"/>
        <w:bottom w:val="none" w:sz="0" w:space="0" w:color="auto"/>
        <w:right w:val="none" w:sz="0" w:space="0" w:color="auto"/>
      </w:divBdr>
      <w:divsChild>
        <w:div w:id="1451045695">
          <w:marLeft w:val="0"/>
          <w:marRight w:val="0"/>
          <w:marTop w:val="0"/>
          <w:marBottom w:val="0"/>
          <w:divBdr>
            <w:top w:val="none" w:sz="0" w:space="0" w:color="auto"/>
            <w:left w:val="none" w:sz="0" w:space="0" w:color="auto"/>
            <w:bottom w:val="none" w:sz="0" w:space="0" w:color="auto"/>
            <w:right w:val="none" w:sz="0" w:space="0" w:color="auto"/>
          </w:divBdr>
          <w:divsChild>
            <w:div w:id="1552309604">
              <w:marLeft w:val="0"/>
              <w:marRight w:val="0"/>
              <w:marTop w:val="0"/>
              <w:marBottom w:val="0"/>
              <w:divBdr>
                <w:top w:val="none" w:sz="0" w:space="0" w:color="auto"/>
                <w:left w:val="none" w:sz="0" w:space="0" w:color="auto"/>
                <w:bottom w:val="none" w:sz="0" w:space="0" w:color="auto"/>
                <w:right w:val="none" w:sz="0" w:space="0" w:color="auto"/>
              </w:divBdr>
            </w:div>
          </w:divsChild>
        </w:div>
        <w:div w:id="475991892">
          <w:marLeft w:val="0"/>
          <w:marRight w:val="0"/>
          <w:marTop w:val="0"/>
          <w:marBottom w:val="0"/>
          <w:divBdr>
            <w:top w:val="none" w:sz="0" w:space="0" w:color="auto"/>
            <w:left w:val="none" w:sz="0" w:space="0" w:color="auto"/>
            <w:bottom w:val="none" w:sz="0" w:space="0" w:color="auto"/>
            <w:right w:val="none" w:sz="0" w:space="0" w:color="auto"/>
          </w:divBdr>
          <w:divsChild>
            <w:div w:id="690570399">
              <w:marLeft w:val="0"/>
              <w:marRight w:val="0"/>
              <w:marTop w:val="0"/>
              <w:marBottom w:val="0"/>
              <w:divBdr>
                <w:top w:val="none" w:sz="0" w:space="0" w:color="auto"/>
                <w:left w:val="none" w:sz="0" w:space="0" w:color="auto"/>
                <w:bottom w:val="none" w:sz="0" w:space="0" w:color="auto"/>
                <w:right w:val="none" w:sz="0" w:space="0" w:color="auto"/>
              </w:divBdr>
            </w:div>
          </w:divsChild>
        </w:div>
        <w:div w:id="790981205">
          <w:marLeft w:val="0"/>
          <w:marRight w:val="0"/>
          <w:marTop w:val="0"/>
          <w:marBottom w:val="0"/>
          <w:divBdr>
            <w:top w:val="none" w:sz="0" w:space="0" w:color="auto"/>
            <w:left w:val="none" w:sz="0" w:space="0" w:color="auto"/>
            <w:bottom w:val="none" w:sz="0" w:space="0" w:color="auto"/>
            <w:right w:val="none" w:sz="0" w:space="0" w:color="auto"/>
          </w:divBdr>
          <w:divsChild>
            <w:div w:id="1586181572">
              <w:marLeft w:val="0"/>
              <w:marRight w:val="0"/>
              <w:marTop w:val="0"/>
              <w:marBottom w:val="0"/>
              <w:divBdr>
                <w:top w:val="none" w:sz="0" w:space="0" w:color="auto"/>
                <w:left w:val="none" w:sz="0" w:space="0" w:color="auto"/>
                <w:bottom w:val="none" w:sz="0" w:space="0" w:color="auto"/>
                <w:right w:val="none" w:sz="0" w:space="0" w:color="auto"/>
              </w:divBdr>
            </w:div>
          </w:divsChild>
        </w:div>
        <w:div w:id="1103376469">
          <w:marLeft w:val="0"/>
          <w:marRight w:val="0"/>
          <w:marTop w:val="0"/>
          <w:marBottom w:val="0"/>
          <w:divBdr>
            <w:top w:val="none" w:sz="0" w:space="0" w:color="auto"/>
            <w:left w:val="none" w:sz="0" w:space="0" w:color="auto"/>
            <w:bottom w:val="none" w:sz="0" w:space="0" w:color="auto"/>
            <w:right w:val="none" w:sz="0" w:space="0" w:color="auto"/>
          </w:divBdr>
          <w:divsChild>
            <w:div w:id="7197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166516">
      <w:bodyDiv w:val="1"/>
      <w:marLeft w:val="0"/>
      <w:marRight w:val="0"/>
      <w:marTop w:val="0"/>
      <w:marBottom w:val="0"/>
      <w:divBdr>
        <w:top w:val="none" w:sz="0" w:space="0" w:color="auto"/>
        <w:left w:val="none" w:sz="0" w:space="0" w:color="auto"/>
        <w:bottom w:val="none" w:sz="0" w:space="0" w:color="auto"/>
        <w:right w:val="none" w:sz="0" w:space="0" w:color="auto"/>
      </w:divBdr>
    </w:div>
    <w:div w:id="1480919824">
      <w:bodyDiv w:val="1"/>
      <w:marLeft w:val="0"/>
      <w:marRight w:val="0"/>
      <w:marTop w:val="0"/>
      <w:marBottom w:val="0"/>
      <w:divBdr>
        <w:top w:val="none" w:sz="0" w:space="0" w:color="auto"/>
        <w:left w:val="none" w:sz="0" w:space="0" w:color="auto"/>
        <w:bottom w:val="none" w:sz="0" w:space="0" w:color="auto"/>
        <w:right w:val="none" w:sz="0" w:space="0" w:color="auto"/>
      </w:divBdr>
    </w:div>
    <w:div w:id="1606841890">
      <w:bodyDiv w:val="1"/>
      <w:marLeft w:val="0"/>
      <w:marRight w:val="0"/>
      <w:marTop w:val="0"/>
      <w:marBottom w:val="0"/>
      <w:divBdr>
        <w:top w:val="none" w:sz="0" w:space="0" w:color="auto"/>
        <w:left w:val="none" w:sz="0" w:space="0" w:color="auto"/>
        <w:bottom w:val="none" w:sz="0" w:space="0" w:color="auto"/>
        <w:right w:val="none" w:sz="0" w:space="0" w:color="auto"/>
      </w:divBdr>
    </w:div>
    <w:div w:id="1618490423">
      <w:bodyDiv w:val="1"/>
      <w:marLeft w:val="0"/>
      <w:marRight w:val="0"/>
      <w:marTop w:val="0"/>
      <w:marBottom w:val="0"/>
      <w:divBdr>
        <w:top w:val="none" w:sz="0" w:space="0" w:color="auto"/>
        <w:left w:val="none" w:sz="0" w:space="0" w:color="auto"/>
        <w:bottom w:val="none" w:sz="0" w:space="0" w:color="auto"/>
        <w:right w:val="none" w:sz="0" w:space="0" w:color="auto"/>
      </w:divBdr>
    </w:div>
    <w:div w:id="2078900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7C6C900-4A5D-48E8-8D36-05EFC1D33F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702</Words>
  <Characters>4006</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shubham sharan</dc:creator>
  <cp:keywords/>
  <dc:description/>
  <cp:lastModifiedBy>Deepak Sah</cp:lastModifiedBy>
  <cp:revision>4</cp:revision>
  <cp:lastPrinted>2026-02-25T11:47:00Z</cp:lastPrinted>
  <dcterms:created xsi:type="dcterms:W3CDTF">2026-06-21T09:00:00Z</dcterms:created>
  <dcterms:modified xsi:type="dcterms:W3CDTF">2026-06-21T09:33:00Z</dcterms:modified>
</cp:coreProperties>
</file>